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Ind w:w="-1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259"/>
        <w:gridCol w:w="1259"/>
        <w:gridCol w:w="1259"/>
      </w:tblGrid>
      <w:tr w:rsidR="001D6AF9" w:rsidRPr="001D6AF9" w:rsidTr="001D6AF9">
        <w:trPr>
          <w:trHeight w:val="276"/>
          <w:jc w:val="right"/>
        </w:trPr>
        <w:tc>
          <w:tcPr>
            <w:tcW w:w="1259" w:type="dxa"/>
            <w:tcBorders>
              <w:top w:val="single" w:sz="12" w:space="0" w:color="000000"/>
              <w:left w:val="single" w:sz="12" w:space="0" w:color="000000"/>
              <w:bottom w:val="single" w:sz="2" w:space="0" w:color="000000"/>
              <w:right w:val="single" w:sz="12" w:space="0" w:color="000000"/>
            </w:tcBorders>
            <w:tcMar>
              <w:top w:w="85" w:type="dxa"/>
              <w:left w:w="85" w:type="dxa"/>
              <w:bottom w:w="85" w:type="dxa"/>
              <w:right w:w="85" w:type="dxa"/>
            </w:tcMar>
          </w:tcPr>
          <w:p w:rsidR="001D6AF9" w:rsidRPr="001D6AF9" w:rsidRDefault="001D6AF9" w:rsidP="001D6AF9">
            <w:pPr>
              <w:pStyle w:val="TableText"/>
              <w:spacing w:line="240" w:lineRule="auto"/>
              <w:rPr>
                <w:rFonts w:hint="eastAsia"/>
              </w:rPr>
            </w:pPr>
            <w:r w:rsidRPr="001D6AF9">
              <w:rPr>
                <w:rFonts w:hint="eastAsia"/>
              </w:rPr>
              <w:t>단독연구</w:t>
            </w:r>
          </w:p>
        </w:tc>
        <w:tc>
          <w:tcPr>
            <w:tcW w:w="1259" w:type="dxa"/>
            <w:tcBorders>
              <w:top w:val="single" w:sz="12" w:space="0" w:color="000000"/>
              <w:left w:val="single" w:sz="12" w:space="0" w:color="000000"/>
              <w:bottom w:val="single" w:sz="2" w:space="0" w:color="000000"/>
              <w:right w:val="single" w:sz="12" w:space="0" w:color="000000"/>
            </w:tcBorders>
            <w:tcMar>
              <w:top w:w="85" w:type="dxa"/>
              <w:left w:w="85" w:type="dxa"/>
              <w:bottom w:w="85" w:type="dxa"/>
              <w:right w:w="85" w:type="dxa"/>
            </w:tcMar>
            <w:vAlign w:val="center"/>
            <w:hideMark/>
          </w:tcPr>
          <w:p w:rsidR="001D6AF9" w:rsidRPr="001D6AF9" w:rsidRDefault="001D6AF9" w:rsidP="001D6AF9">
            <w:pPr>
              <w:pStyle w:val="TableText"/>
              <w:spacing w:line="240" w:lineRule="auto"/>
            </w:pPr>
            <w:r w:rsidRPr="001D6AF9">
              <w:rPr>
                <w:rFonts w:hint="eastAsia"/>
              </w:rPr>
              <w:t>연구기간</w:t>
            </w:r>
          </w:p>
        </w:tc>
        <w:tc>
          <w:tcPr>
            <w:tcW w:w="1259" w:type="dxa"/>
            <w:tcBorders>
              <w:top w:val="single" w:sz="12" w:space="0" w:color="000000"/>
              <w:left w:val="single" w:sz="12" w:space="0" w:color="000000"/>
              <w:bottom w:val="single" w:sz="2" w:space="0" w:color="000000"/>
              <w:right w:val="single" w:sz="12" w:space="0" w:color="000000"/>
            </w:tcBorders>
            <w:tcMar>
              <w:top w:w="85" w:type="dxa"/>
              <w:left w:w="85" w:type="dxa"/>
              <w:bottom w:w="85" w:type="dxa"/>
              <w:right w:w="85" w:type="dxa"/>
            </w:tcMar>
            <w:vAlign w:val="center"/>
            <w:hideMark/>
          </w:tcPr>
          <w:p w:rsidR="001D6AF9" w:rsidRPr="001D6AF9" w:rsidRDefault="001D6AF9" w:rsidP="001D6AF9">
            <w:pPr>
              <w:pStyle w:val="TableText"/>
              <w:spacing w:line="240" w:lineRule="auto"/>
            </w:pPr>
            <w:r w:rsidRPr="001D6AF9">
              <w:rPr>
                <w:rFonts w:hint="eastAsia"/>
              </w:rPr>
              <w:t>정액연구</w:t>
            </w:r>
          </w:p>
        </w:tc>
      </w:tr>
      <w:tr w:rsidR="001D6AF9" w:rsidRPr="001D6AF9" w:rsidTr="001D6AF9">
        <w:trPr>
          <w:trHeight w:val="276"/>
          <w:jc w:val="right"/>
        </w:trPr>
        <w:tc>
          <w:tcPr>
            <w:tcW w:w="1259" w:type="dxa"/>
            <w:tcBorders>
              <w:top w:val="single" w:sz="2" w:space="0" w:color="000000"/>
              <w:left w:val="single" w:sz="12" w:space="0" w:color="000000"/>
              <w:bottom w:val="single" w:sz="2" w:space="0" w:color="000000"/>
              <w:right w:val="single" w:sz="12" w:space="0" w:color="000000"/>
            </w:tcBorders>
            <w:tcMar>
              <w:top w:w="85" w:type="dxa"/>
              <w:left w:w="85" w:type="dxa"/>
              <w:bottom w:w="85" w:type="dxa"/>
              <w:right w:w="85" w:type="dxa"/>
            </w:tcMar>
          </w:tcPr>
          <w:p w:rsidR="001D6AF9" w:rsidRPr="001D6AF9" w:rsidRDefault="001D6AF9" w:rsidP="001D6AF9">
            <w:pPr>
              <w:pStyle w:val="TableText"/>
              <w:spacing w:line="240" w:lineRule="auto"/>
            </w:pPr>
          </w:p>
        </w:tc>
        <w:tc>
          <w:tcPr>
            <w:tcW w:w="1259" w:type="dxa"/>
            <w:tcBorders>
              <w:top w:val="single" w:sz="2" w:space="0" w:color="000000"/>
              <w:left w:val="single" w:sz="12" w:space="0" w:color="000000"/>
              <w:bottom w:val="single" w:sz="2" w:space="0" w:color="000000"/>
              <w:right w:val="single" w:sz="12" w:space="0" w:color="000000"/>
            </w:tcBorders>
            <w:tcMar>
              <w:top w:w="85" w:type="dxa"/>
              <w:left w:w="85" w:type="dxa"/>
              <w:bottom w:w="85" w:type="dxa"/>
              <w:right w:w="85" w:type="dxa"/>
            </w:tcMar>
            <w:vAlign w:val="center"/>
            <w:hideMark/>
          </w:tcPr>
          <w:p w:rsidR="001D6AF9" w:rsidRPr="001D6AF9" w:rsidRDefault="001D6AF9" w:rsidP="001D6AF9">
            <w:pPr>
              <w:pStyle w:val="TableText"/>
              <w:spacing w:line="240" w:lineRule="auto"/>
            </w:pPr>
            <w:r w:rsidRPr="001D6AF9">
              <w:t>1년 과제</w:t>
            </w:r>
          </w:p>
        </w:tc>
        <w:tc>
          <w:tcPr>
            <w:tcW w:w="1259" w:type="dxa"/>
            <w:tcBorders>
              <w:top w:val="single" w:sz="2" w:space="0" w:color="000000"/>
              <w:left w:val="single" w:sz="12" w:space="0" w:color="000000"/>
              <w:bottom w:val="single" w:sz="2" w:space="0" w:color="000000"/>
              <w:right w:val="single" w:sz="12" w:space="0" w:color="000000"/>
            </w:tcBorders>
            <w:tcMar>
              <w:top w:w="85" w:type="dxa"/>
              <w:left w:w="85" w:type="dxa"/>
              <w:bottom w:w="85" w:type="dxa"/>
              <w:right w:w="85" w:type="dxa"/>
            </w:tcMar>
            <w:vAlign w:val="center"/>
            <w:hideMark/>
          </w:tcPr>
          <w:p w:rsidR="001D6AF9" w:rsidRPr="001D6AF9" w:rsidRDefault="001D6AF9" w:rsidP="001D6AF9">
            <w:pPr>
              <w:pStyle w:val="TableText"/>
              <w:spacing w:line="240" w:lineRule="auto"/>
            </w:pPr>
          </w:p>
        </w:tc>
      </w:tr>
      <w:tr w:rsidR="001D6AF9" w:rsidRPr="001D6AF9" w:rsidTr="001D6AF9">
        <w:trPr>
          <w:trHeight w:val="276"/>
          <w:jc w:val="right"/>
        </w:trPr>
        <w:tc>
          <w:tcPr>
            <w:tcW w:w="1259" w:type="dxa"/>
            <w:tcBorders>
              <w:top w:val="single" w:sz="2" w:space="0" w:color="000000"/>
              <w:left w:val="single" w:sz="12" w:space="0" w:color="000000"/>
              <w:bottom w:val="single" w:sz="2" w:space="0" w:color="000000"/>
              <w:right w:val="single" w:sz="12" w:space="0" w:color="000000"/>
            </w:tcBorders>
            <w:tcMar>
              <w:top w:w="85" w:type="dxa"/>
              <w:left w:w="85" w:type="dxa"/>
              <w:bottom w:w="85" w:type="dxa"/>
              <w:right w:w="85" w:type="dxa"/>
            </w:tcMar>
          </w:tcPr>
          <w:p w:rsidR="001D6AF9" w:rsidRPr="001D6AF9" w:rsidRDefault="001D6AF9" w:rsidP="001D6AF9">
            <w:pPr>
              <w:pStyle w:val="TableText"/>
              <w:spacing w:line="240" w:lineRule="auto"/>
              <w:jc w:val="center"/>
            </w:pPr>
            <w:r w:rsidRPr="001D6AF9">
              <w:rPr>
                <w:rFonts w:hint="eastAsia"/>
              </w:rPr>
              <w:t>O</w:t>
            </w:r>
          </w:p>
        </w:tc>
        <w:tc>
          <w:tcPr>
            <w:tcW w:w="1259" w:type="dxa"/>
            <w:tcBorders>
              <w:top w:val="single" w:sz="2" w:space="0" w:color="000000"/>
              <w:left w:val="single" w:sz="12" w:space="0" w:color="000000"/>
              <w:bottom w:val="single" w:sz="2" w:space="0" w:color="000000"/>
              <w:right w:val="single" w:sz="12" w:space="0" w:color="000000"/>
            </w:tcBorders>
            <w:tcMar>
              <w:top w:w="85" w:type="dxa"/>
              <w:left w:w="85" w:type="dxa"/>
              <w:bottom w:w="85" w:type="dxa"/>
              <w:right w:w="85" w:type="dxa"/>
            </w:tcMar>
            <w:vAlign w:val="center"/>
            <w:hideMark/>
          </w:tcPr>
          <w:p w:rsidR="001D6AF9" w:rsidRPr="001D6AF9" w:rsidRDefault="001D6AF9" w:rsidP="001D6AF9">
            <w:pPr>
              <w:pStyle w:val="TableText"/>
              <w:spacing w:line="240" w:lineRule="auto"/>
            </w:pPr>
            <w:r w:rsidRPr="001D6AF9">
              <w:t>2년 과제</w:t>
            </w:r>
          </w:p>
        </w:tc>
        <w:tc>
          <w:tcPr>
            <w:tcW w:w="1259" w:type="dxa"/>
            <w:vMerge w:val="restart"/>
            <w:tcBorders>
              <w:top w:val="single" w:sz="2" w:space="0" w:color="000000"/>
              <w:left w:val="single" w:sz="12" w:space="0" w:color="000000"/>
              <w:right w:val="single" w:sz="12" w:space="0" w:color="000000"/>
            </w:tcBorders>
            <w:shd w:val="clear" w:color="auto" w:fill="BFBFBF" w:themeFill="background1" w:themeFillShade="BF"/>
            <w:tcMar>
              <w:top w:w="85" w:type="dxa"/>
              <w:left w:w="85" w:type="dxa"/>
              <w:bottom w:w="85" w:type="dxa"/>
              <w:right w:w="85" w:type="dxa"/>
            </w:tcMar>
            <w:vAlign w:val="center"/>
            <w:hideMark/>
          </w:tcPr>
          <w:p w:rsidR="001D6AF9" w:rsidRPr="001D6AF9" w:rsidRDefault="001D6AF9" w:rsidP="001D6AF9">
            <w:pPr>
              <w:pStyle w:val="TableText"/>
              <w:spacing w:line="240" w:lineRule="auto"/>
            </w:pPr>
          </w:p>
        </w:tc>
      </w:tr>
      <w:tr w:rsidR="001D6AF9" w:rsidRPr="001D6AF9" w:rsidTr="001D6AF9">
        <w:trPr>
          <w:trHeight w:val="276"/>
          <w:jc w:val="right"/>
        </w:trPr>
        <w:tc>
          <w:tcPr>
            <w:tcW w:w="1259" w:type="dxa"/>
            <w:tcBorders>
              <w:top w:val="single" w:sz="2" w:space="0" w:color="000000"/>
              <w:left w:val="single" w:sz="12" w:space="0" w:color="000000"/>
              <w:bottom w:val="single" w:sz="12" w:space="0" w:color="000000"/>
              <w:right w:val="single" w:sz="12" w:space="0" w:color="000000"/>
            </w:tcBorders>
            <w:tcMar>
              <w:top w:w="85" w:type="dxa"/>
              <w:left w:w="85" w:type="dxa"/>
              <w:bottom w:w="85" w:type="dxa"/>
              <w:right w:w="85" w:type="dxa"/>
            </w:tcMar>
          </w:tcPr>
          <w:p w:rsidR="001D6AF9" w:rsidRPr="001D6AF9" w:rsidRDefault="001D6AF9" w:rsidP="001D6AF9">
            <w:pPr>
              <w:pStyle w:val="TableText"/>
              <w:spacing w:line="240" w:lineRule="auto"/>
            </w:pPr>
          </w:p>
        </w:tc>
        <w:tc>
          <w:tcPr>
            <w:tcW w:w="1259" w:type="dxa"/>
            <w:tcBorders>
              <w:top w:val="single" w:sz="2" w:space="0" w:color="000000"/>
              <w:left w:val="single" w:sz="12" w:space="0" w:color="000000"/>
              <w:bottom w:val="single" w:sz="12" w:space="0" w:color="000000"/>
              <w:right w:val="single" w:sz="12" w:space="0" w:color="000000"/>
            </w:tcBorders>
            <w:tcMar>
              <w:top w:w="85" w:type="dxa"/>
              <w:left w:w="85" w:type="dxa"/>
              <w:bottom w:w="85" w:type="dxa"/>
              <w:right w:w="85" w:type="dxa"/>
            </w:tcMar>
            <w:vAlign w:val="center"/>
            <w:hideMark/>
          </w:tcPr>
          <w:p w:rsidR="001D6AF9" w:rsidRPr="001D6AF9" w:rsidRDefault="001D6AF9" w:rsidP="001D6AF9">
            <w:pPr>
              <w:pStyle w:val="TableText"/>
              <w:spacing w:line="240" w:lineRule="auto"/>
            </w:pPr>
            <w:r w:rsidRPr="001D6AF9">
              <w:t>3년 과제</w:t>
            </w:r>
          </w:p>
        </w:tc>
        <w:tc>
          <w:tcPr>
            <w:tcW w:w="1259" w:type="dxa"/>
            <w:vMerge/>
            <w:tcBorders>
              <w:left w:val="single" w:sz="12" w:space="0" w:color="000000"/>
              <w:bottom w:val="single" w:sz="12" w:space="0" w:color="000000"/>
              <w:right w:val="single" w:sz="12" w:space="0" w:color="000000"/>
            </w:tcBorders>
            <w:shd w:val="clear" w:color="auto" w:fill="BFBFBF" w:themeFill="background1" w:themeFillShade="BF"/>
            <w:tcMar>
              <w:top w:w="85" w:type="dxa"/>
              <w:left w:w="85" w:type="dxa"/>
              <w:bottom w:w="85" w:type="dxa"/>
              <w:right w:w="85" w:type="dxa"/>
            </w:tcMar>
            <w:vAlign w:val="center"/>
            <w:hideMark/>
          </w:tcPr>
          <w:p w:rsidR="001D6AF9" w:rsidRPr="001D6AF9" w:rsidRDefault="001D6AF9" w:rsidP="001D6AF9">
            <w:pPr>
              <w:pStyle w:val="TableText"/>
              <w:spacing w:line="240" w:lineRule="auto"/>
            </w:pPr>
          </w:p>
        </w:tc>
      </w:tr>
    </w:tbl>
    <w:p w:rsidR="00564384" w:rsidRDefault="00564384" w:rsidP="00564384">
      <w:pPr>
        <w:rPr>
          <w:rFonts w:hint="eastAsia"/>
        </w:rPr>
      </w:pPr>
    </w:p>
    <w:p w:rsidR="00564384" w:rsidRDefault="00564384">
      <w:pPr>
        <w:rPr>
          <w:rFonts w:hint="eastAsia"/>
        </w:rPr>
      </w:pPr>
    </w:p>
    <w:p w:rsidR="001D6AF9" w:rsidRPr="001D6AF9" w:rsidRDefault="001D6AF9" w:rsidP="001D6AF9">
      <w:pPr>
        <w:pStyle w:val="ThesisTitle"/>
        <w:rPr>
          <w:rFonts w:eastAsia="나눔명조" w:hAnsi="나눔명조"/>
          <w:b/>
          <w:sz w:val="52"/>
          <w:szCs w:val="52"/>
        </w:rPr>
      </w:pPr>
      <w:r w:rsidRPr="001D6AF9">
        <w:rPr>
          <w:rFonts w:eastAsia="나눔명조" w:hAnsi="나눔명조" w:hint="eastAsia"/>
          <w:b/>
          <w:sz w:val="52"/>
          <w:szCs w:val="52"/>
        </w:rPr>
        <w:t>연 구 계 획 서</w:t>
      </w:r>
    </w:p>
    <w:p w:rsidR="001D6AF9" w:rsidRDefault="001D6AF9" w:rsidP="001D6AF9">
      <w:pPr>
        <w:pStyle w:val="ThesisTitle"/>
        <w:rPr>
          <w:rFonts w:hint="eastAsia"/>
          <w:b/>
          <w:sz w:val="28"/>
          <w:szCs w:val="28"/>
        </w:rPr>
      </w:pPr>
      <w:r w:rsidRPr="005D34A8">
        <w:rPr>
          <w:rFonts w:hint="eastAsia"/>
          <w:b/>
          <w:sz w:val="28"/>
          <w:szCs w:val="28"/>
        </w:rPr>
        <w:t>&lt;2010</w:t>
      </w:r>
      <w:r w:rsidRPr="005D34A8">
        <w:rPr>
          <w:rFonts w:hint="eastAsia"/>
          <w:b/>
          <w:sz w:val="28"/>
          <w:szCs w:val="28"/>
        </w:rPr>
        <w:t>년도</w:t>
      </w:r>
      <w:r w:rsidRPr="005D34A8">
        <w:rPr>
          <w:rFonts w:hint="eastAsia"/>
          <w:b/>
          <w:sz w:val="28"/>
          <w:szCs w:val="28"/>
        </w:rPr>
        <w:t xml:space="preserve"> </w:t>
      </w:r>
      <w:r w:rsidRPr="005D34A8">
        <w:rPr>
          <w:rFonts w:hint="eastAsia"/>
          <w:b/>
          <w:sz w:val="28"/>
          <w:szCs w:val="28"/>
        </w:rPr>
        <w:t>일반기초연구과제지원</w:t>
      </w:r>
      <w:r w:rsidRPr="005D34A8">
        <w:rPr>
          <w:rFonts w:hint="eastAsia"/>
          <w:b/>
          <w:sz w:val="28"/>
          <w:szCs w:val="28"/>
        </w:rPr>
        <w:t>(</w:t>
      </w:r>
      <w:r>
        <w:rPr>
          <w:rFonts w:hint="eastAsia"/>
          <w:b/>
          <w:sz w:val="28"/>
          <w:szCs w:val="28"/>
        </w:rPr>
        <w:t>단독</w:t>
      </w:r>
      <w:r w:rsidRPr="005D34A8">
        <w:rPr>
          <w:rFonts w:hint="eastAsia"/>
          <w:b/>
          <w:sz w:val="28"/>
          <w:szCs w:val="28"/>
        </w:rPr>
        <w:t>연구</w:t>
      </w:r>
      <w:r w:rsidRPr="005D34A8">
        <w:rPr>
          <w:rFonts w:hint="eastAsia"/>
          <w:b/>
          <w:sz w:val="28"/>
          <w:szCs w:val="28"/>
        </w:rPr>
        <w:t>)&gt;</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600"/>
        <w:gridCol w:w="1269"/>
        <w:gridCol w:w="1616"/>
        <w:gridCol w:w="911"/>
        <w:gridCol w:w="1289"/>
        <w:gridCol w:w="2570"/>
      </w:tblGrid>
      <w:tr w:rsidR="001D6AF9" w:rsidRPr="001D6AF9" w:rsidTr="001D6AF9">
        <w:trPr>
          <w:trHeight w:val="466"/>
          <w:jc w:val="center"/>
        </w:trPr>
        <w:tc>
          <w:tcPr>
            <w:tcW w:w="1621" w:type="dxa"/>
            <w:vMerge w:val="restart"/>
            <w:tcBorders>
              <w:top w:val="single" w:sz="12" w:space="0" w:color="000000"/>
              <w:left w:val="single" w:sz="1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rFonts w:hint="eastAsia"/>
                <w:sz w:val="24"/>
                <w:szCs w:val="24"/>
              </w:rPr>
              <w:t>연구규모</w:t>
            </w:r>
          </w:p>
        </w:tc>
        <w:tc>
          <w:tcPr>
            <w:tcW w:w="1281" w:type="dxa"/>
            <w:vMerge w:val="restart"/>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rFonts w:hint="eastAsia"/>
                <w:sz w:val="24"/>
                <w:szCs w:val="24"/>
              </w:rPr>
              <w:t>연구기간</w:t>
            </w:r>
          </w:p>
        </w:tc>
        <w:tc>
          <w:tcPr>
            <w:tcW w:w="1724" w:type="dxa"/>
            <w:vMerge w:val="restart"/>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rFonts w:hint="eastAsia"/>
                <w:sz w:val="24"/>
                <w:szCs w:val="24"/>
              </w:rPr>
              <w:t xml:space="preserve">2 </w:t>
            </w:r>
            <w:r w:rsidRPr="001D6AF9">
              <w:rPr>
                <w:sz w:val="24"/>
                <w:szCs w:val="24"/>
              </w:rPr>
              <w:t>년</w:t>
            </w:r>
          </w:p>
        </w:tc>
        <w:tc>
          <w:tcPr>
            <w:tcW w:w="807" w:type="dxa"/>
            <w:vMerge w:val="restart"/>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rFonts w:hint="eastAsia"/>
                <w:sz w:val="24"/>
                <w:szCs w:val="24"/>
              </w:rPr>
              <w:t>신청</w:t>
            </w:r>
          </w:p>
          <w:p w:rsidR="001D6AF9" w:rsidRPr="001D6AF9" w:rsidRDefault="001D6AF9" w:rsidP="001D6AF9">
            <w:pPr>
              <w:pStyle w:val="TableText"/>
              <w:rPr>
                <w:rFonts w:ascii="한컴바탕" w:eastAsia="한컴바탕" w:hAnsi="한컴바탕"/>
                <w:sz w:val="24"/>
                <w:szCs w:val="24"/>
              </w:rPr>
            </w:pPr>
            <w:r w:rsidRPr="001D6AF9">
              <w:rPr>
                <w:rFonts w:hint="eastAsia"/>
                <w:sz w:val="24"/>
                <w:szCs w:val="24"/>
              </w:rPr>
              <w:t>연구비</w:t>
            </w:r>
          </w:p>
        </w:tc>
        <w:tc>
          <w:tcPr>
            <w:tcW w:w="1307" w:type="dxa"/>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sz w:val="24"/>
                <w:szCs w:val="24"/>
              </w:rPr>
              <w:t>1차년도</w:t>
            </w:r>
          </w:p>
        </w:tc>
        <w:tc>
          <w:tcPr>
            <w:tcW w:w="2680" w:type="dxa"/>
            <w:tcBorders>
              <w:top w:val="single" w:sz="12" w:space="0" w:color="000000"/>
              <w:left w:val="single" w:sz="2" w:space="0" w:color="000000"/>
              <w:bottom w:val="single" w:sz="2" w:space="0" w:color="000000"/>
              <w:right w:val="single" w:sz="12" w:space="0" w:color="000000"/>
            </w:tcBorders>
            <w:tcMar>
              <w:top w:w="113" w:type="dxa"/>
              <w:left w:w="113" w:type="dxa"/>
              <w:bottom w:w="113" w:type="dxa"/>
              <w:right w:w="113" w:type="dxa"/>
            </w:tcMar>
            <w:vAlign w:val="center"/>
            <w:hideMark/>
          </w:tcPr>
          <w:p w:rsidR="001D6AF9" w:rsidRPr="001D6AF9" w:rsidRDefault="001D6AF9" w:rsidP="001D6AF9">
            <w:pPr>
              <w:pStyle w:val="TableText"/>
              <w:jc w:val="right"/>
              <w:rPr>
                <w:rFonts w:ascii="한컴바탕" w:eastAsia="한컴바탕" w:hAnsi="한컴바탕"/>
                <w:sz w:val="24"/>
                <w:szCs w:val="24"/>
              </w:rPr>
            </w:pPr>
            <w:r w:rsidRPr="001D6AF9">
              <w:rPr>
                <w:rFonts w:hint="eastAsia"/>
                <w:sz w:val="24"/>
                <w:szCs w:val="24"/>
              </w:rPr>
              <w:t xml:space="preserve">23737 </w:t>
            </w:r>
            <w:r w:rsidRPr="001D6AF9">
              <w:rPr>
                <w:sz w:val="24"/>
                <w:szCs w:val="24"/>
              </w:rPr>
              <w:t>천원</w:t>
            </w:r>
            <w:r w:rsidRPr="001D6AF9">
              <w:rPr>
                <w:rFonts w:hint="eastAsia"/>
                <w:sz w:val="24"/>
                <w:szCs w:val="24"/>
              </w:rPr>
              <w:t xml:space="preserve"> </w:t>
            </w:r>
          </w:p>
        </w:tc>
      </w:tr>
      <w:tr w:rsidR="001D6AF9" w:rsidRPr="001D6AF9" w:rsidTr="001D6AF9">
        <w:trPr>
          <w:trHeight w:val="523"/>
          <w:jc w:val="center"/>
        </w:trPr>
        <w:tc>
          <w:tcPr>
            <w:tcW w:w="0" w:type="auto"/>
            <w:vMerge/>
            <w:tcBorders>
              <w:top w:val="single" w:sz="12" w:space="0" w:color="000000"/>
              <w:left w:val="single" w:sz="1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0" w:type="auto"/>
            <w:vMerge/>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0" w:type="auto"/>
            <w:vMerge/>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0" w:type="auto"/>
            <w:vMerge/>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130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sz w:val="24"/>
                <w:szCs w:val="24"/>
              </w:rPr>
              <w:t>2차년도</w:t>
            </w:r>
          </w:p>
        </w:tc>
        <w:tc>
          <w:tcPr>
            <w:tcW w:w="2680" w:type="dxa"/>
            <w:tcBorders>
              <w:top w:val="single" w:sz="2" w:space="0" w:color="000000"/>
              <w:left w:val="single" w:sz="2" w:space="0" w:color="000000"/>
              <w:bottom w:val="single" w:sz="2" w:space="0" w:color="000000"/>
              <w:right w:val="single" w:sz="12" w:space="0" w:color="000000"/>
            </w:tcBorders>
            <w:tcMar>
              <w:top w:w="113" w:type="dxa"/>
              <w:left w:w="113" w:type="dxa"/>
              <w:bottom w:w="113" w:type="dxa"/>
              <w:right w:w="113" w:type="dxa"/>
            </w:tcMar>
            <w:vAlign w:val="center"/>
            <w:hideMark/>
          </w:tcPr>
          <w:p w:rsidR="001D6AF9" w:rsidRPr="001D6AF9" w:rsidRDefault="001D6AF9" w:rsidP="001D6AF9">
            <w:pPr>
              <w:pStyle w:val="TableText"/>
              <w:jc w:val="right"/>
              <w:rPr>
                <w:rFonts w:ascii="한컴바탕" w:eastAsia="한컴바탕" w:hAnsi="한컴바탕"/>
                <w:sz w:val="24"/>
                <w:szCs w:val="24"/>
              </w:rPr>
            </w:pPr>
            <w:r w:rsidRPr="001D6AF9">
              <w:rPr>
                <w:rFonts w:hint="eastAsia"/>
                <w:sz w:val="24"/>
                <w:szCs w:val="24"/>
              </w:rPr>
              <w:t xml:space="preserve">22685 </w:t>
            </w:r>
            <w:r w:rsidRPr="001D6AF9">
              <w:rPr>
                <w:sz w:val="24"/>
                <w:szCs w:val="24"/>
              </w:rPr>
              <w:t>천원</w:t>
            </w:r>
          </w:p>
        </w:tc>
      </w:tr>
      <w:tr w:rsidR="001D6AF9" w:rsidRPr="001D6AF9" w:rsidTr="001D6AF9">
        <w:trPr>
          <w:trHeight w:val="523"/>
          <w:jc w:val="center"/>
        </w:trPr>
        <w:tc>
          <w:tcPr>
            <w:tcW w:w="0" w:type="auto"/>
            <w:vMerge/>
            <w:tcBorders>
              <w:top w:val="single" w:sz="12" w:space="0" w:color="000000"/>
              <w:left w:val="single" w:sz="1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0" w:type="auto"/>
            <w:vMerge/>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0" w:type="auto"/>
            <w:vMerge/>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0" w:type="auto"/>
            <w:vMerge/>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130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sz w:val="24"/>
                <w:szCs w:val="24"/>
              </w:rPr>
              <w:t>3차년도</w:t>
            </w:r>
          </w:p>
        </w:tc>
        <w:tc>
          <w:tcPr>
            <w:tcW w:w="2680" w:type="dxa"/>
            <w:tcBorders>
              <w:top w:val="single" w:sz="2" w:space="0" w:color="000000"/>
              <w:left w:val="single" w:sz="2" w:space="0" w:color="000000"/>
              <w:bottom w:val="single" w:sz="2" w:space="0" w:color="000000"/>
              <w:right w:val="single" w:sz="12" w:space="0" w:color="000000"/>
            </w:tcBorders>
            <w:tcMar>
              <w:top w:w="113" w:type="dxa"/>
              <w:left w:w="113" w:type="dxa"/>
              <w:bottom w:w="113" w:type="dxa"/>
              <w:right w:w="113" w:type="dxa"/>
            </w:tcMar>
            <w:vAlign w:val="center"/>
            <w:hideMark/>
          </w:tcPr>
          <w:p w:rsidR="001D6AF9" w:rsidRPr="001D6AF9" w:rsidRDefault="001D6AF9" w:rsidP="001D6AF9">
            <w:pPr>
              <w:pStyle w:val="TableText"/>
              <w:jc w:val="right"/>
              <w:rPr>
                <w:rFonts w:ascii="한컴바탕" w:eastAsia="한컴바탕" w:hAnsi="한컴바탕"/>
                <w:sz w:val="24"/>
                <w:szCs w:val="24"/>
              </w:rPr>
            </w:pPr>
            <w:r w:rsidRPr="001D6AF9">
              <w:rPr>
                <w:sz w:val="24"/>
                <w:szCs w:val="24"/>
              </w:rPr>
              <w:t>천원</w:t>
            </w:r>
          </w:p>
        </w:tc>
      </w:tr>
      <w:tr w:rsidR="001D6AF9" w:rsidRPr="001D6AF9" w:rsidTr="001D6AF9">
        <w:trPr>
          <w:trHeight w:val="490"/>
          <w:jc w:val="center"/>
        </w:trPr>
        <w:tc>
          <w:tcPr>
            <w:tcW w:w="0" w:type="auto"/>
            <w:vMerge/>
            <w:tcBorders>
              <w:top w:val="single" w:sz="12" w:space="0" w:color="000000"/>
              <w:left w:val="single" w:sz="1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0" w:type="auto"/>
            <w:vMerge/>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0" w:type="auto"/>
            <w:vMerge/>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0" w:type="auto"/>
            <w:vMerge/>
            <w:tcBorders>
              <w:top w:val="single" w:sz="1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130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rFonts w:hint="eastAsia"/>
                <w:sz w:val="24"/>
                <w:szCs w:val="24"/>
              </w:rPr>
              <w:t>계</w:t>
            </w:r>
          </w:p>
        </w:tc>
        <w:tc>
          <w:tcPr>
            <w:tcW w:w="2680" w:type="dxa"/>
            <w:tcBorders>
              <w:top w:val="single" w:sz="2" w:space="0" w:color="000000"/>
              <w:left w:val="single" w:sz="2" w:space="0" w:color="000000"/>
              <w:bottom w:val="single" w:sz="2" w:space="0" w:color="000000"/>
              <w:right w:val="single" w:sz="12" w:space="0" w:color="000000"/>
            </w:tcBorders>
            <w:tcMar>
              <w:top w:w="113" w:type="dxa"/>
              <w:left w:w="113" w:type="dxa"/>
              <w:bottom w:w="113" w:type="dxa"/>
              <w:right w:w="113" w:type="dxa"/>
            </w:tcMar>
            <w:vAlign w:val="center"/>
            <w:hideMark/>
          </w:tcPr>
          <w:p w:rsidR="001D6AF9" w:rsidRPr="001D6AF9" w:rsidRDefault="00416065" w:rsidP="001D6AF9">
            <w:pPr>
              <w:pStyle w:val="TableText"/>
              <w:jc w:val="right"/>
              <w:rPr>
                <w:rFonts w:ascii="한컴바탕" w:eastAsia="한컴바탕" w:hAnsi="한컴바탕"/>
                <w:sz w:val="24"/>
                <w:szCs w:val="24"/>
              </w:rPr>
            </w:pPr>
            <w:r>
              <w:rPr>
                <w:rFonts w:hint="eastAsia"/>
                <w:sz w:val="24"/>
                <w:szCs w:val="24"/>
              </w:rPr>
              <w:t xml:space="preserve"> 46422</w:t>
            </w:r>
            <w:r w:rsidR="001D6AF9" w:rsidRPr="001D6AF9">
              <w:rPr>
                <w:sz w:val="24"/>
                <w:szCs w:val="24"/>
              </w:rPr>
              <w:t>천원</w:t>
            </w:r>
          </w:p>
        </w:tc>
      </w:tr>
      <w:tr w:rsidR="001D6AF9" w:rsidRPr="001D6AF9" w:rsidTr="001D6AF9">
        <w:trPr>
          <w:trHeight w:val="696"/>
          <w:jc w:val="center"/>
        </w:trPr>
        <w:tc>
          <w:tcPr>
            <w:tcW w:w="1621" w:type="dxa"/>
            <w:vMerge w:val="restart"/>
            <w:tcBorders>
              <w:top w:val="single" w:sz="2" w:space="0" w:color="000000"/>
              <w:left w:val="single" w:sz="12" w:space="0" w:color="000000"/>
              <w:bottom w:val="single" w:sz="1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rFonts w:hint="eastAsia"/>
                <w:sz w:val="24"/>
                <w:szCs w:val="24"/>
              </w:rPr>
              <w:t>연구과제명</w:t>
            </w:r>
          </w:p>
        </w:tc>
        <w:tc>
          <w:tcPr>
            <w:tcW w:w="128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rFonts w:hint="eastAsia"/>
                <w:sz w:val="24"/>
                <w:szCs w:val="24"/>
              </w:rPr>
              <w:t>국 문</w:t>
            </w:r>
          </w:p>
        </w:tc>
        <w:tc>
          <w:tcPr>
            <w:tcW w:w="6517" w:type="dxa"/>
            <w:gridSpan w:val="4"/>
            <w:tcBorders>
              <w:top w:val="single" w:sz="2" w:space="0" w:color="000000"/>
              <w:left w:val="single" w:sz="2" w:space="0" w:color="000000"/>
              <w:bottom w:val="single" w:sz="2" w:space="0" w:color="000000"/>
              <w:right w:val="single" w:sz="12" w:space="0" w:color="000000"/>
            </w:tcBorders>
            <w:tcMar>
              <w:top w:w="113" w:type="dxa"/>
              <w:left w:w="113" w:type="dxa"/>
              <w:bottom w:w="113" w:type="dxa"/>
              <w:right w:w="113" w:type="dxa"/>
            </w:tcMar>
            <w:hideMark/>
          </w:tcPr>
          <w:p w:rsidR="001D6AF9" w:rsidRPr="001D6AF9" w:rsidRDefault="00416065" w:rsidP="00416065">
            <w:pPr>
              <w:pStyle w:val="TableText"/>
              <w:rPr>
                <w:rFonts w:ascii="한컴바탕" w:eastAsia="한컴바탕" w:hAnsi="한컴바탕"/>
                <w:sz w:val="24"/>
                <w:szCs w:val="24"/>
              </w:rPr>
            </w:pPr>
            <w:r>
              <w:t>뉴미디어 환경에서의 메시지 확산에 대한 탐구: 트위터와 미투데이 사례분석을 통한 마이크로블로그를 중심으로</w:t>
            </w:r>
          </w:p>
        </w:tc>
      </w:tr>
      <w:tr w:rsidR="001D6AF9" w:rsidRPr="001D6AF9" w:rsidTr="001D6AF9">
        <w:trPr>
          <w:trHeight w:val="692"/>
          <w:jc w:val="center"/>
        </w:trPr>
        <w:tc>
          <w:tcPr>
            <w:tcW w:w="0" w:type="auto"/>
            <w:vMerge/>
            <w:tcBorders>
              <w:top w:val="single" w:sz="2" w:space="0" w:color="000000"/>
              <w:left w:val="single" w:sz="12" w:space="0" w:color="000000"/>
              <w:bottom w:val="single" w:sz="1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p>
        </w:tc>
        <w:tc>
          <w:tcPr>
            <w:tcW w:w="1281" w:type="dxa"/>
            <w:tcBorders>
              <w:top w:val="single" w:sz="2" w:space="0" w:color="000000"/>
              <w:left w:val="single" w:sz="2" w:space="0" w:color="000000"/>
              <w:bottom w:val="single" w:sz="12" w:space="0" w:color="000000"/>
              <w:right w:val="single" w:sz="2" w:space="0" w:color="000000"/>
            </w:tcBorders>
            <w:tcMar>
              <w:top w:w="113" w:type="dxa"/>
              <w:left w:w="113" w:type="dxa"/>
              <w:bottom w:w="113" w:type="dxa"/>
              <w:right w:w="113" w:type="dxa"/>
            </w:tcMar>
            <w:vAlign w:val="center"/>
            <w:hideMark/>
          </w:tcPr>
          <w:p w:rsidR="001D6AF9" w:rsidRPr="001D6AF9" w:rsidRDefault="001D6AF9" w:rsidP="001D6AF9">
            <w:pPr>
              <w:pStyle w:val="TableText"/>
              <w:rPr>
                <w:rFonts w:ascii="한컴바탕" w:eastAsia="한컴바탕" w:hAnsi="한컴바탕"/>
                <w:sz w:val="24"/>
                <w:szCs w:val="24"/>
              </w:rPr>
            </w:pPr>
            <w:r w:rsidRPr="001D6AF9">
              <w:rPr>
                <w:rFonts w:hint="eastAsia"/>
                <w:sz w:val="24"/>
                <w:szCs w:val="24"/>
              </w:rPr>
              <w:t>영 문</w:t>
            </w:r>
          </w:p>
        </w:tc>
        <w:tc>
          <w:tcPr>
            <w:tcW w:w="6517" w:type="dxa"/>
            <w:gridSpan w:val="4"/>
            <w:tcBorders>
              <w:top w:val="single" w:sz="2" w:space="0" w:color="000000"/>
              <w:left w:val="single" w:sz="2" w:space="0" w:color="000000"/>
              <w:bottom w:val="single" w:sz="12" w:space="0" w:color="000000"/>
              <w:right w:val="single" w:sz="12" w:space="0" w:color="000000"/>
            </w:tcBorders>
            <w:tcMar>
              <w:top w:w="113" w:type="dxa"/>
              <w:left w:w="113" w:type="dxa"/>
              <w:bottom w:w="113" w:type="dxa"/>
              <w:right w:w="113" w:type="dxa"/>
            </w:tcMar>
            <w:vAlign w:val="center"/>
            <w:hideMark/>
          </w:tcPr>
          <w:p w:rsidR="001D6AF9" w:rsidRPr="00416065" w:rsidRDefault="00416065" w:rsidP="00416065">
            <w:pPr>
              <w:pStyle w:val="TableText"/>
            </w:pPr>
            <w:r>
              <w:rPr>
                <w:rFonts w:hint="eastAsia"/>
              </w:rPr>
              <w:t>Message Diffusion in New Media Environment: The Case of Microblog Systems (Me2Day and Twitter)</w:t>
            </w:r>
          </w:p>
        </w:tc>
      </w:tr>
    </w:tbl>
    <w:p w:rsidR="001D6AF9" w:rsidRDefault="001D6AF9" w:rsidP="001D6AF9">
      <w:pPr>
        <w:pStyle w:val="ThesisTitle"/>
        <w:rPr>
          <w:rFonts w:hint="eastAsia"/>
        </w:rPr>
      </w:pPr>
    </w:p>
    <w:p w:rsidR="00564384" w:rsidRPr="001D6AF9" w:rsidRDefault="00564384">
      <w:pPr>
        <w:rPr>
          <w:rFonts w:hint="eastAsia"/>
        </w:rPr>
      </w:pPr>
    </w:p>
    <w:p w:rsidR="00930A84" w:rsidRDefault="00930A84">
      <w:pPr>
        <w:rPr>
          <w:rFonts w:hint="eastAsia"/>
        </w:rPr>
      </w:pPr>
      <w:r>
        <w:br w:type="page"/>
      </w:r>
    </w:p>
    <w:p w:rsidR="00930A84" w:rsidRPr="00930A84" w:rsidRDefault="00930A84" w:rsidP="00930A84">
      <w:pPr>
        <w:pStyle w:val="Placement"/>
        <w:rPr>
          <w:sz w:val="40"/>
          <w:szCs w:val="40"/>
        </w:rPr>
      </w:pPr>
      <w:r w:rsidRPr="00930A84">
        <w:rPr>
          <w:rFonts w:hint="eastAsia"/>
          <w:sz w:val="40"/>
          <w:szCs w:val="40"/>
        </w:rPr>
        <w:lastRenderedPageBreak/>
        <w:t xml:space="preserve">목  차 </w:t>
      </w:r>
    </w:p>
    <w:p w:rsidR="00B60ADB" w:rsidRDefault="00930A84">
      <w:pPr>
        <w:pStyle w:val="11"/>
        <w:tabs>
          <w:tab w:val="left" w:pos="600"/>
          <w:tab w:val="right" w:leader="dot" w:pos="9019"/>
        </w:tabs>
        <w:rPr>
          <w:rFonts w:asciiTheme="minorHAnsi" w:eastAsiaTheme="minorEastAsia" w:hAnsiTheme="minorHAnsi" w:cstheme="minorBidi"/>
          <w:b w:val="0"/>
          <w:bCs w:val="0"/>
          <w:caps w:val="0"/>
          <w:noProof/>
          <w:kern w:val="2"/>
          <w:sz w:val="20"/>
          <w:szCs w:val="22"/>
        </w:rPr>
      </w:pPr>
      <w:r>
        <w:fldChar w:fldCharType="begin"/>
      </w:r>
      <w:r>
        <w:instrText xml:space="preserve"> </w:instrText>
      </w:r>
      <w:r>
        <w:rPr>
          <w:rFonts w:hint="eastAsia"/>
        </w:rPr>
        <w:instrText>TOC \o "1-2" \h \z \u</w:instrText>
      </w:r>
      <w:r>
        <w:instrText xml:space="preserve"> </w:instrText>
      </w:r>
      <w:r>
        <w:fldChar w:fldCharType="separate"/>
      </w:r>
      <w:hyperlink w:anchor="_Toc255788954" w:history="1">
        <w:r w:rsidR="00B60ADB" w:rsidRPr="006139E7">
          <w:rPr>
            <w:rStyle w:val="ae"/>
            <w:noProof/>
          </w:rPr>
          <w:t>1.</w:t>
        </w:r>
        <w:r w:rsidR="00B60ADB">
          <w:rPr>
            <w:rFonts w:asciiTheme="minorHAnsi" w:eastAsiaTheme="minorEastAsia" w:hAnsiTheme="minorHAnsi" w:cstheme="minorBidi"/>
            <w:b w:val="0"/>
            <w:bCs w:val="0"/>
            <w:caps w:val="0"/>
            <w:noProof/>
            <w:kern w:val="2"/>
            <w:sz w:val="20"/>
            <w:szCs w:val="22"/>
          </w:rPr>
          <w:tab/>
        </w:r>
        <w:r w:rsidR="00B60ADB" w:rsidRPr="006139E7">
          <w:rPr>
            <w:rStyle w:val="ae"/>
            <w:noProof/>
          </w:rPr>
          <w:t>연구의 목적</w:t>
        </w:r>
        <w:r w:rsidR="00B60ADB">
          <w:rPr>
            <w:noProof/>
            <w:webHidden/>
          </w:rPr>
          <w:tab/>
        </w:r>
        <w:r w:rsidR="00B60ADB">
          <w:rPr>
            <w:noProof/>
            <w:webHidden/>
          </w:rPr>
          <w:fldChar w:fldCharType="begin"/>
        </w:r>
        <w:r w:rsidR="00B60ADB">
          <w:rPr>
            <w:noProof/>
            <w:webHidden/>
          </w:rPr>
          <w:instrText xml:space="preserve"> PAGEREF _Toc255788954 \h </w:instrText>
        </w:r>
        <w:r w:rsidR="00B60ADB">
          <w:rPr>
            <w:noProof/>
            <w:webHidden/>
          </w:rPr>
        </w:r>
        <w:r w:rsidR="00B60ADB">
          <w:rPr>
            <w:noProof/>
            <w:webHidden/>
          </w:rPr>
          <w:fldChar w:fldCharType="separate"/>
        </w:r>
        <w:r w:rsidR="00DE696D">
          <w:rPr>
            <w:noProof/>
            <w:webHidden/>
          </w:rPr>
          <w:t>3</w:t>
        </w:r>
        <w:r w:rsidR="00B60ADB">
          <w:rPr>
            <w:noProof/>
            <w:webHidden/>
          </w:rPr>
          <w:fldChar w:fldCharType="end"/>
        </w:r>
      </w:hyperlink>
    </w:p>
    <w:p w:rsidR="00B60ADB" w:rsidRDefault="00B60ADB">
      <w:pPr>
        <w:pStyle w:val="11"/>
        <w:tabs>
          <w:tab w:val="left" w:pos="600"/>
          <w:tab w:val="right" w:leader="dot" w:pos="9019"/>
        </w:tabs>
        <w:rPr>
          <w:rFonts w:asciiTheme="minorHAnsi" w:eastAsiaTheme="minorEastAsia" w:hAnsiTheme="minorHAnsi" w:cstheme="minorBidi"/>
          <w:b w:val="0"/>
          <w:bCs w:val="0"/>
          <w:caps w:val="0"/>
          <w:noProof/>
          <w:kern w:val="2"/>
          <w:sz w:val="20"/>
          <w:szCs w:val="22"/>
        </w:rPr>
      </w:pPr>
      <w:hyperlink w:anchor="_Toc255788955" w:history="1">
        <w:r w:rsidRPr="006139E7">
          <w:rPr>
            <w:rStyle w:val="ae"/>
            <w:noProof/>
          </w:rPr>
          <w:t>2.</w:t>
        </w:r>
        <w:r>
          <w:rPr>
            <w:rFonts w:asciiTheme="minorHAnsi" w:eastAsiaTheme="minorEastAsia" w:hAnsiTheme="minorHAnsi" w:cstheme="minorBidi"/>
            <w:b w:val="0"/>
            <w:bCs w:val="0"/>
            <w:caps w:val="0"/>
            <w:noProof/>
            <w:kern w:val="2"/>
            <w:sz w:val="20"/>
            <w:szCs w:val="22"/>
          </w:rPr>
          <w:tab/>
        </w:r>
        <w:r w:rsidRPr="006139E7">
          <w:rPr>
            <w:rStyle w:val="ae"/>
            <w:noProof/>
          </w:rPr>
          <w:t>선행 연구에 대한 조사 및 연구문제</w:t>
        </w:r>
        <w:r>
          <w:rPr>
            <w:noProof/>
            <w:webHidden/>
          </w:rPr>
          <w:tab/>
        </w:r>
        <w:r>
          <w:rPr>
            <w:noProof/>
            <w:webHidden/>
          </w:rPr>
          <w:fldChar w:fldCharType="begin"/>
        </w:r>
        <w:r>
          <w:rPr>
            <w:noProof/>
            <w:webHidden/>
          </w:rPr>
          <w:instrText xml:space="preserve"> PAGEREF _Toc255788955 \h </w:instrText>
        </w:r>
        <w:r>
          <w:rPr>
            <w:noProof/>
            <w:webHidden/>
          </w:rPr>
        </w:r>
        <w:r>
          <w:rPr>
            <w:noProof/>
            <w:webHidden/>
          </w:rPr>
          <w:fldChar w:fldCharType="separate"/>
        </w:r>
        <w:r w:rsidR="00DE696D">
          <w:rPr>
            <w:noProof/>
            <w:webHidden/>
          </w:rPr>
          <w:t>4</w:t>
        </w:r>
        <w:r>
          <w:rPr>
            <w:noProof/>
            <w:webHidden/>
          </w:rPr>
          <w:fldChar w:fldCharType="end"/>
        </w:r>
      </w:hyperlink>
    </w:p>
    <w:p w:rsidR="00B60ADB" w:rsidRDefault="00B60ADB">
      <w:pPr>
        <w:pStyle w:val="11"/>
        <w:tabs>
          <w:tab w:val="left" w:pos="600"/>
          <w:tab w:val="right" w:leader="dot" w:pos="9019"/>
        </w:tabs>
        <w:rPr>
          <w:rFonts w:asciiTheme="minorHAnsi" w:eastAsiaTheme="minorEastAsia" w:hAnsiTheme="minorHAnsi" w:cstheme="minorBidi"/>
          <w:b w:val="0"/>
          <w:bCs w:val="0"/>
          <w:caps w:val="0"/>
          <w:noProof/>
          <w:kern w:val="2"/>
          <w:sz w:val="20"/>
          <w:szCs w:val="22"/>
        </w:rPr>
      </w:pPr>
      <w:hyperlink w:anchor="_Toc255788956" w:history="1">
        <w:r w:rsidRPr="006139E7">
          <w:rPr>
            <w:rStyle w:val="ae"/>
            <w:noProof/>
          </w:rPr>
          <w:t>3.</w:t>
        </w:r>
        <w:r>
          <w:rPr>
            <w:rFonts w:asciiTheme="minorHAnsi" w:eastAsiaTheme="minorEastAsia" w:hAnsiTheme="minorHAnsi" w:cstheme="minorBidi"/>
            <w:b w:val="0"/>
            <w:bCs w:val="0"/>
            <w:caps w:val="0"/>
            <w:noProof/>
            <w:kern w:val="2"/>
            <w:sz w:val="20"/>
            <w:szCs w:val="22"/>
          </w:rPr>
          <w:tab/>
        </w:r>
        <w:r w:rsidRPr="006139E7">
          <w:rPr>
            <w:rStyle w:val="ae"/>
            <w:noProof/>
          </w:rPr>
          <w:t>연구방법 및 내용</w:t>
        </w:r>
        <w:r>
          <w:rPr>
            <w:noProof/>
            <w:webHidden/>
          </w:rPr>
          <w:tab/>
        </w:r>
        <w:r>
          <w:rPr>
            <w:noProof/>
            <w:webHidden/>
          </w:rPr>
          <w:fldChar w:fldCharType="begin"/>
        </w:r>
        <w:r>
          <w:rPr>
            <w:noProof/>
            <w:webHidden/>
          </w:rPr>
          <w:instrText xml:space="preserve"> PAGEREF _Toc255788956 \h </w:instrText>
        </w:r>
        <w:r>
          <w:rPr>
            <w:noProof/>
            <w:webHidden/>
          </w:rPr>
        </w:r>
        <w:r>
          <w:rPr>
            <w:noProof/>
            <w:webHidden/>
          </w:rPr>
          <w:fldChar w:fldCharType="separate"/>
        </w:r>
        <w:r w:rsidR="00DE696D">
          <w:rPr>
            <w:noProof/>
            <w:webHidden/>
          </w:rPr>
          <w:t>7</w:t>
        </w:r>
        <w:r>
          <w:rPr>
            <w:noProof/>
            <w:webHidden/>
          </w:rPr>
          <w:fldChar w:fldCharType="end"/>
        </w:r>
      </w:hyperlink>
    </w:p>
    <w:p w:rsidR="00B60ADB" w:rsidRDefault="00B60ADB">
      <w:pPr>
        <w:pStyle w:val="11"/>
        <w:tabs>
          <w:tab w:val="left" w:pos="800"/>
          <w:tab w:val="right" w:leader="dot" w:pos="9019"/>
        </w:tabs>
        <w:rPr>
          <w:rFonts w:asciiTheme="minorHAnsi" w:eastAsiaTheme="minorEastAsia" w:hAnsiTheme="minorHAnsi" w:cstheme="minorBidi"/>
          <w:b w:val="0"/>
          <w:bCs w:val="0"/>
          <w:caps w:val="0"/>
          <w:noProof/>
          <w:kern w:val="2"/>
          <w:sz w:val="20"/>
          <w:szCs w:val="22"/>
        </w:rPr>
      </w:pPr>
      <w:hyperlink w:anchor="_Toc255788957" w:history="1">
        <w:r w:rsidRPr="006139E7">
          <w:rPr>
            <w:rStyle w:val="ae"/>
            <w:rFonts w:eastAsiaTheme="majorEastAsia"/>
            <w:noProof/>
          </w:rPr>
          <w:t>3.1.</w:t>
        </w:r>
        <w:r>
          <w:rPr>
            <w:rFonts w:asciiTheme="minorHAnsi" w:eastAsiaTheme="minorEastAsia" w:hAnsiTheme="minorHAnsi" w:cstheme="minorBidi"/>
            <w:b w:val="0"/>
            <w:bCs w:val="0"/>
            <w:caps w:val="0"/>
            <w:noProof/>
            <w:kern w:val="2"/>
            <w:sz w:val="20"/>
            <w:szCs w:val="22"/>
          </w:rPr>
          <w:tab/>
        </w:r>
        <w:r w:rsidRPr="006139E7">
          <w:rPr>
            <w:rStyle w:val="ae"/>
            <w:noProof/>
          </w:rPr>
          <w:t>메시지 전파에 영향을 주는 요소, 관계에 관한 연구</w:t>
        </w:r>
        <w:r>
          <w:rPr>
            <w:noProof/>
            <w:webHidden/>
          </w:rPr>
          <w:tab/>
        </w:r>
        <w:r>
          <w:rPr>
            <w:noProof/>
            <w:webHidden/>
          </w:rPr>
          <w:fldChar w:fldCharType="begin"/>
        </w:r>
        <w:r>
          <w:rPr>
            <w:noProof/>
            <w:webHidden/>
          </w:rPr>
          <w:instrText xml:space="preserve"> PAGEREF _Toc255788957 \h </w:instrText>
        </w:r>
        <w:r>
          <w:rPr>
            <w:noProof/>
            <w:webHidden/>
          </w:rPr>
        </w:r>
        <w:r>
          <w:rPr>
            <w:noProof/>
            <w:webHidden/>
          </w:rPr>
          <w:fldChar w:fldCharType="separate"/>
        </w:r>
        <w:r w:rsidR="00DE696D">
          <w:rPr>
            <w:noProof/>
            <w:webHidden/>
          </w:rPr>
          <w:t>8</w:t>
        </w:r>
        <w:r>
          <w:rPr>
            <w:noProof/>
            <w:webHidden/>
          </w:rPr>
          <w:fldChar w:fldCharType="end"/>
        </w:r>
      </w:hyperlink>
    </w:p>
    <w:p w:rsidR="00B60ADB" w:rsidRDefault="00B60ADB">
      <w:pPr>
        <w:pStyle w:val="11"/>
        <w:tabs>
          <w:tab w:val="left" w:pos="1000"/>
          <w:tab w:val="right" w:leader="dot" w:pos="9019"/>
        </w:tabs>
        <w:rPr>
          <w:rFonts w:asciiTheme="minorHAnsi" w:eastAsiaTheme="minorEastAsia" w:hAnsiTheme="minorHAnsi" w:cstheme="minorBidi"/>
          <w:b w:val="0"/>
          <w:bCs w:val="0"/>
          <w:caps w:val="0"/>
          <w:noProof/>
          <w:kern w:val="2"/>
          <w:sz w:val="20"/>
          <w:szCs w:val="22"/>
        </w:rPr>
      </w:pPr>
      <w:hyperlink w:anchor="_Toc255788958" w:history="1">
        <w:r w:rsidRPr="006139E7">
          <w:rPr>
            <w:rStyle w:val="ae"/>
            <w:noProof/>
          </w:rPr>
          <w:t>3.1.1.</w:t>
        </w:r>
        <w:r>
          <w:rPr>
            <w:rFonts w:asciiTheme="minorHAnsi" w:eastAsiaTheme="minorEastAsia" w:hAnsiTheme="minorHAnsi" w:cstheme="minorBidi"/>
            <w:b w:val="0"/>
            <w:bCs w:val="0"/>
            <w:caps w:val="0"/>
            <w:noProof/>
            <w:kern w:val="2"/>
            <w:sz w:val="20"/>
            <w:szCs w:val="22"/>
          </w:rPr>
          <w:tab/>
        </w:r>
        <w:r w:rsidRPr="006139E7">
          <w:rPr>
            <w:rStyle w:val="ae"/>
            <w:noProof/>
          </w:rPr>
          <w:t>전파에 영향을 주는 요소들</w:t>
        </w:r>
        <w:r>
          <w:rPr>
            <w:noProof/>
            <w:webHidden/>
          </w:rPr>
          <w:tab/>
        </w:r>
        <w:r>
          <w:rPr>
            <w:noProof/>
            <w:webHidden/>
          </w:rPr>
          <w:fldChar w:fldCharType="begin"/>
        </w:r>
        <w:r>
          <w:rPr>
            <w:noProof/>
            <w:webHidden/>
          </w:rPr>
          <w:instrText xml:space="preserve"> PAGEREF _Toc255788958 \h </w:instrText>
        </w:r>
        <w:r>
          <w:rPr>
            <w:noProof/>
            <w:webHidden/>
          </w:rPr>
        </w:r>
        <w:r>
          <w:rPr>
            <w:noProof/>
            <w:webHidden/>
          </w:rPr>
          <w:fldChar w:fldCharType="separate"/>
        </w:r>
        <w:r w:rsidR="00DE696D">
          <w:rPr>
            <w:noProof/>
            <w:webHidden/>
          </w:rPr>
          <w:t>9</w:t>
        </w:r>
        <w:r>
          <w:rPr>
            <w:noProof/>
            <w:webHidden/>
          </w:rPr>
          <w:fldChar w:fldCharType="end"/>
        </w:r>
      </w:hyperlink>
    </w:p>
    <w:p w:rsidR="00B60ADB" w:rsidRDefault="00B60ADB">
      <w:pPr>
        <w:pStyle w:val="11"/>
        <w:tabs>
          <w:tab w:val="left" w:pos="1000"/>
          <w:tab w:val="right" w:leader="dot" w:pos="9019"/>
        </w:tabs>
        <w:rPr>
          <w:rFonts w:asciiTheme="minorHAnsi" w:eastAsiaTheme="minorEastAsia" w:hAnsiTheme="minorHAnsi" w:cstheme="minorBidi"/>
          <w:b w:val="0"/>
          <w:bCs w:val="0"/>
          <w:caps w:val="0"/>
          <w:noProof/>
          <w:kern w:val="2"/>
          <w:sz w:val="20"/>
          <w:szCs w:val="22"/>
        </w:rPr>
      </w:pPr>
      <w:hyperlink w:anchor="_Toc255788959" w:history="1">
        <w:r w:rsidRPr="006139E7">
          <w:rPr>
            <w:rStyle w:val="ae"/>
            <w:noProof/>
          </w:rPr>
          <w:t>3.1.2.</w:t>
        </w:r>
        <w:r>
          <w:rPr>
            <w:rFonts w:asciiTheme="minorHAnsi" w:eastAsiaTheme="minorEastAsia" w:hAnsiTheme="minorHAnsi" w:cstheme="minorBidi"/>
            <w:b w:val="0"/>
            <w:bCs w:val="0"/>
            <w:caps w:val="0"/>
            <w:noProof/>
            <w:kern w:val="2"/>
            <w:sz w:val="20"/>
            <w:szCs w:val="22"/>
          </w:rPr>
          <w:tab/>
        </w:r>
        <w:r w:rsidRPr="006139E7">
          <w:rPr>
            <w:rStyle w:val="ae"/>
            <w:noProof/>
          </w:rPr>
          <w:t>데이터 수집 및 분석</w:t>
        </w:r>
        <w:r>
          <w:rPr>
            <w:noProof/>
            <w:webHidden/>
          </w:rPr>
          <w:tab/>
        </w:r>
        <w:r>
          <w:rPr>
            <w:noProof/>
            <w:webHidden/>
          </w:rPr>
          <w:fldChar w:fldCharType="begin"/>
        </w:r>
        <w:r>
          <w:rPr>
            <w:noProof/>
            <w:webHidden/>
          </w:rPr>
          <w:instrText xml:space="preserve"> PAGEREF _Toc255788959 \h </w:instrText>
        </w:r>
        <w:r>
          <w:rPr>
            <w:noProof/>
            <w:webHidden/>
          </w:rPr>
        </w:r>
        <w:r>
          <w:rPr>
            <w:noProof/>
            <w:webHidden/>
          </w:rPr>
          <w:fldChar w:fldCharType="separate"/>
        </w:r>
        <w:r w:rsidR="00DE696D">
          <w:rPr>
            <w:noProof/>
            <w:webHidden/>
          </w:rPr>
          <w:t>13</w:t>
        </w:r>
        <w:r>
          <w:rPr>
            <w:noProof/>
            <w:webHidden/>
          </w:rPr>
          <w:fldChar w:fldCharType="end"/>
        </w:r>
      </w:hyperlink>
    </w:p>
    <w:p w:rsidR="00B60ADB" w:rsidRDefault="00B60ADB">
      <w:pPr>
        <w:pStyle w:val="11"/>
        <w:tabs>
          <w:tab w:val="left" w:pos="800"/>
          <w:tab w:val="right" w:leader="dot" w:pos="9019"/>
        </w:tabs>
        <w:rPr>
          <w:rFonts w:asciiTheme="minorHAnsi" w:eastAsiaTheme="minorEastAsia" w:hAnsiTheme="minorHAnsi" w:cstheme="minorBidi"/>
          <w:b w:val="0"/>
          <w:bCs w:val="0"/>
          <w:caps w:val="0"/>
          <w:noProof/>
          <w:kern w:val="2"/>
          <w:sz w:val="20"/>
          <w:szCs w:val="22"/>
        </w:rPr>
      </w:pPr>
      <w:hyperlink w:anchor="_Toc255788960" w:history="1">
        <w:r w:rsidRPr="006139E7">
          <w:rPr>
            <w:rStyle w:val="ae"/>
            <w:rFonts w:eastAsiaTheme="majorEastAsia"/>
            <w:noProof/>
          </w:rPr>
          <w:t>3.2.</w:t>
        </w:r>
        <w:r>
          <w:rPr>
            <w:rFonts w:asciiTheme="minorHAnsi" w:eastAsiaTheme="minorEastAsia" w:hAnsiTheme="minorHAnsi" w:cstheme="minorBidi"/>
            <w:b w:val="0"/>
            <w:bCs w:val="0"/>
            <w:caps w:val="0"/>
            <w:noProof/>
            <w:kern w:val="2"/>
            <w:sz w:val="20"/>
            <w:szCs w:val="22"/>
          </w:rPr>
          <w:tab/>
        </w:r>
        <w:r w:rsidRPr="006139E7">
          <w:rPr>
            <w:rStyle w:val="ae"/>
            <w:noProof/>
          </w:rPr>
          <w:t>마이크로블로그에서 특정 주제에 관한 확산의 패턴과 특징에 관한 탐구</w:t>
        </w:r>
        <w:r>
          <w:rPr>
            <w:noProof/>
            <w:webHidden/>
          </w:rPr>
          <w:tab/>
        </w:r>
        <w:r>
          <w:rPr>
            <w:noProof/>
            <w:webHidden/>
          </w:rPr>
          <w:fldChar w:fldCharType="begin"/>
        </w:r>
        <w:r>
          <w:rPr>
            <w:noProof/>
            <w:webHidden/>
          </w:rPr>
          <w:instrText xml:space="preserve"> PAGEREF _Toc255788960 \h </w:instrText>
        </w:r>
        <w:r>
          <w:rPr>
            <w:noProof/>
            <w:webHidden/>
          </w:rPr>
        </w:r>
        <w:r>
          <w:rPr>
            <w:noProof/>
            <w:webHidden/>
          </w:rPr>
          <w:fldChar w:fldCharType="separate"/>
        </w:r>
        <w:r w:rsidR="00DE696D">
          <w:rPr>
            <w:noProof/>
            <w:webHidden/>
          </w:rPr>
          <w:t>14</w:t>
        </w:r>
        <w:r>
          <w:rPr>
            <w:noProof/>
            <w:webHidden/>
          </w:rPr>
          <w:fldChar w:fldCharType="end"/>
        </w:r>
      </w:hyperlink>
    </w:p>
    <w:p w:rsidR="00B60ADB" w:rsidRDefault="00B60ADB">
      <w:pPr>
        <w:pStyle w:val="11"/>
        <w:tabs>
          <w:tab w:val="left" w:pos="1000"/>
          <w:tab w:val="right" w:leader="dot" w:pos="9019"/>
        </w:tabs>
        <w:rPr>
          <w:rFonts w:asciiTheme="minorHAnsi" w:eastAsiaTheme="minorEastAsia" w:hAnsiTheme="minorHAnsi" w:cstheme="minorBidi"/>
          <w:b w:val="0"/>
          <w:bCs w:val="0"/>
          <w:caps w:val="0"/>
          <w:noProof/>
          <w:kern w:val="2"/>
          <w:sz w:val="20"/>
          <w:szCs w:val="22"/>
        </w:rPr>
      </w:pPr>
      <w:hyperlink w:anchor="_Toc255788961" w:history="1">
        <w:r w:rsidRPr="006139E7">
          <w:rPr>
            <w:rStyle w:val="ae"/>
            <w:noProof/>
          </w:rPr>
          <w:t>3.2.1.</w:t>
        </w:r>
        <w:r>
          <w:rPr>
            <w:rFonts w:asciiTheme="minorHAnsi" w:eastAsiaTheme="minorEastAsia" w:hAnsiTheme="minorHAnsi" w:cstheme="minorBidi"/>
            <w:b w:val="0"/>
            <w:bCs w:val="0"/>
            <w:caps w:val="0"/>
            <w:noProof/>
            <w:kern w:val="2"/>
            <w:sz w:val="20"/>
            <w:szCs w:val="22"/>
          </w:rPr>
          <w:tab/>
        </w:r>
        <w:r w:rsidRPr="006139E7">
          <w:rPr>
            <w:rStyle w:val="ae"/>
            <w:noProof/>
          </w:rPr>
          <w:t>데이터 수집 및 분석</w:t>
        </w:r>
        <w:r>
          <w:rPr>
            <w:noProof/>
            <w:webHidden/>
          </w:rPr>
          <w:tab/>
        </w:r>
        <w:r>
          <w:rPr>
            <w:noProof/>
            <w:webHidden/>
          </w:rPr>
          <w:fldChar w:fldCharType="begin"/>
        </w:r>
        <w:r>
          <w:rPr>
            <w:noProof/>
            <w:webHidden/>
          </w:rPr>
          <w:instrText xml:space="preserve"> PAGEREF _Toc255788961 \h </w:instrText>
        </w:r>
        <w:r>
          <w:rPr>
            <w:noProof/>
            <w:webHidden/>
          </w:rPr>
        </w:r>
        <w:r>
          <w:rPr>
            <w:noProof/>
            <w:webHidden/>
          </w:rPr>
          <w:fldChar w:fldCharType="separate"/>
        </w:r>
        <w:r w:rsidR="00DE696D">
          <w:rPr>
            <w:noProof/>
            <w:webHidden/>
          </w:rPr>
          <w:t>14</w:t>
        </w:r>
        <w:r>
          <w:rPr>
            <w:noProof/>
            <w:webHidden/>
          </w:rPr>
          <w:fldChar w:fldCharType="end"/>
        </w:r>
      </w:hyperlink>
    </w:p>
    <w:p w:rsidR="00B60ADB" w:rsidRDefault="00B60ADB">
      <w:pPr>
        <w:pStyle w:val="11"/>
        <w:tabs>
          <w:tab w:val="left" w:pos="600"/>
          <w:tab w:val="right" w:leader="dot" w:pos="9019"/>
        </w:tabs>
        <w:rPr>
          <w:rFonts w:asciiTheme="minorHAnsi" w:eastAsiaTheme="minorEastAsia" w:hAnsiTheme="minorHAnsi" w:cstheme="minorBidi"/>
          <w:b w:val="0"/>
          <w:bCs w:val="0"/>
          <w:caps w:val="0"/>
          <w:noProof/>
          <w:kern w:val="2"/>
          <w:sz w:val="20"/>
          <w:szCs w:val="22"/>
        </w:rPr>
      </w:pPr>
      <w:hyperlink w:anchor="_Toc255788962" w:history="1">
        <w:r w:rsidRPr="006139E7">
          <w:rPr>
            <w:rStyle w:val="ae"/>
            <w:noProof/>
          </w:rPr>
          <w:t>4.</w:t>
        </w:r>
        <w:r>
          <w:rPr>
            <w:rFonts w:asciiTheme="minorHAnsi" w:eastAsiaTheme="minorEastAsia" w:hAnsiTheme="minorHAnsi" w:cstheme="minorBidi"/>
            <w:b w:val="0"/>
            <w:bCs w:val="0"/>
            <w:caps w:val="0"/>
            <w:noProof/>
            <w:kern w:val="2"/>
            <w:sz w:val="20"/>
            <w:szCs w:val="22"/>
          </w:rPr>
          <w:tab/>
        </w:r>
        <w:r w:rsidRPr="006139E7">
          <w:rPr>
            <w:rStyle w:val="ae"/>
            <w:noProof/>
          </w:rPr>
          <w:t>결과 활용방안</w:t>
        </w:r>
        <w:r>
          <w:rPr>
            <w:noProof/>
            <w:webHidden/>
          </w:rPr>
          <w:tab/>
        </w:r>
        <w:r>
          <w:rPr>
            <w:noProof/>
            <w:webHidden/>
          </w:rPr>
          <w:fldChar w:fldCharType="begin"/>
        </w:r>
        <w:r>
          <w:rPr>
            <w:noProof/>
            <w:webHidden/>
          </w:rPr>
          <w:instrText xml:space="preserve"> PAGEREF _Toc255788962 \h </w:instrText>
        </w:r>
        <w:r>
          <w:rPr>
            <w:noProof/>
            <w:webHidden/>
          </w:rPr>
        </w:r>
        <w:r>
          <w:rPr>
            <w:noProof/>
            <w:webHidden/>
          </w:rPr>
          <w:fldChar w:fldCharType="separate"/>
        </w:r>
        <w:r w:rsidR="00DE696D">
          <w:rPr>
            <w:noProof/>
            <w:webHidden/>
          </w:rPr>
          <w:t>17</w:t>
        </w:r>
        <w:r>
          <w:rPr>
            <w:noProof/>
            <w:webHidden/>
          </w:rPr>
          <w:fldChar w:fldCharType="end"/>
        </w:r>
      </w:hyperlink>
    </w:p>
    <w:p w:rsidR="00B60ADB" w:rsidRDefault="00B60ADB">
      <w:pPr>
        <w:pStyle w:val="11"/>
        <w:tabs>
          <w:tab w:val="left" w:pos="600"/>
          <w:tab w:val="right" w:leader="dot" w:pos="9019"/>
        </w:tabs>
        <w:rPr>
          <w:rFonts w:asciiTheme="minorHAnsi" w:eastAsiaTheme="minorEastAsia" w:hAnsiTheme="minorHAnsi" w:cstheme="minorBidi"/>
          <w:b w:val="0"/>
          <w:bCs w:val="0"/>
          <w:caps w:val="0"/>
          <w:noProof/>
          <w:kern w:val="2"/>
          <w:sz w:val="20"/>
          <w:szCs w:val="22"/>
        </w:rPr>
      </w:pPr>
      <w:hyperlink w:anchor="_Toc255788963" w:history="1">
        <w:r w:rsidRPr="006139E7">
          <w:rPr>
            <w:rStyle w:val="ae"/>
            <w:noProof/>
          </w:rPr>
          <w:t>5.</w:t>
        </w:r>
        <w:r>
          <w:rPr>
            <w:rFonts w:asciiTheme="minorHAnsi" w:eastAsiaTheme="minorEastAsia" w:hAnsiTheme="minorHAnsi" w:cstheme="minorBidi"/>
            <w:b w:val="0"/>
            <w:bCs w:val="0"/>
            <w:caps w:val="0"/>
            <w:noProof/>
            <w:kern w:val="2"/>
            <w:sz w:val="20"/>
            <w:szCs w:val="22"/>
          </w:rPr>
          <w:tab/>
        </w:r>
        <w:r w:rsidRPr="006139E7">
          <w:rPr>
            <w:rStyle w:val="ae"/>
            <w:noProof/>
          </w:rPr>
          <w:t>기타사항</w:t>
        </w:r>
        <w:r>
          <w:rPr>
            <w:noProof/>
            <w:webHidden/>
          </w:rPr>
          <w:tab/>
        </w:r>
        <w:r>
          <w:rPr>
            <w:noProof/>
            <w:webHidden/>
          </w:rPr>
          <w:fldChar w:fldCharType="begin"/>
        </w:r>
        <w:r>
          <w:rPr>
            <w:noProof/>
            <w:webHidden/>
          </w:rPr>
          <w:instrText xml:space="preserve"> PAGEREF _Toc255788963 \h </w:instrText>
        </w:r>
        <w:r>
          <w:rPr>
            <w:noProof/>
            <w:webHidden/>
          </w:rPr>
        </w:r>
        <w:r>
          <w:rPr>
            <w:noProof/>
            <w:webHidden/>
          </w:rPr>
          <w:fldChar w:fldCharType="separate"/>
        </w:r>
        <w:r w:rsidR="00DE696D">
          <w:rPr>
            <w:noProof/>
            <w:webHidden/>
          </w:rPr>
          <w:t>18</w:t>
        </w:r>
        <w:r>
          <w:rPr>
            <w:noProof/>
            <w:webHidden/>
          </w:rPr>
          <w:fldChar w:fldCharType="end"/>
        </w:r>
      </w:hyperlink>
    </w:p>
    <w:p w:rsidR="00B60ADB" w:rsidRDefault="00B60ADB">
      <w:pPr>
        <w:pStyle w:val="11"/>
        <w:tabs>
          <w:tab w:val="left" w:pos="600"/>
          <w:tab w:val="right" w:leader="dot" w:pos="9019"/>
        </w:tabs>
        <w:rPr>
          <w:rFonts w:asciiTheme="minorHAnsi" w:eastAsiaTheme="minorEastAsia" w:hAnsiTheme="minorHAnsi" w:cstheme="minorBidi"/>
          <w:b w:val="0"/>
          <w:bCs w:val="0"/>
          <w:caps w:val="0"/>
          <w:noProof/>
          <w:kern w:val="2"/>
          <w:sz w:val="20"/>
          <w:szCs w:val="22"/>
        </w:rPr>
      </w:pPr>
      <w:hyperlink w:anchor="_Toc255788964" w:history="1">
        <w:r w:rsidRPr="006139E7">
          <w:rPr>
            <w:rStyle w:val="ae"/>
            <w:noProof/>
          </w:rPr>
          <w:t>6.</w:t>
        </w:r>
        <w:r>
          <w:rPr>
            <w:rFonts w:asciiTheme="minorHAnsi" w:eastAsiaTheme="minorEastAsia" w:hAnsiTheme="minorHAnsi" w:cstheme="minorBidi"/>
            <w:b w:val="0"/>
            <w:bCs w:val="0"/>
            <w:caps w:val="0"/>
            <w:noProof/>
            <w:kern w:val="2"/>
            <w:sz w:val="20"/>
            <w:szCs w:val="22"/>
          </w:rPr>
          <w:tab/>
        </w:r>
        <w:r w:rsidRPr="006139E7">
          <w:rPr>
            <w:rStyle w:val="ae"/>
            <w:noProof/>
          </w:rPr>
          <w:t>참고문헌</w:t>
        </w:r>
        <w:r>
          <w:rPr>
            <w:noProof/>
            <w:webHidden/>
          </w:rPr>
          <w:tab/>
        </w:r>
        <w:r>
          <w:rPr>
            <w:noProof/>
            <w:webHidden/>
          </w:rPr>
          <w:fldChar w:fldCharType="begin"/>
        </w:r>
        <w:r>
          <w:rPr>
            <w:noProof/>
            <w:webHidden/>
          </w:rPr>
          <w:instrText xml:space="preserve"> PAGEREF _Toc255788964 \h </w:instrText>
        </w:r>
        <w:r>
          <w:rPr>
            <w:noProof/>
            <w:webHidden/>
          </w:rPr>
        </w:r>
        <w:r>
          <w:rPr>
            <w:noProof/>
            <w:webHidden/>
          </w:rPr>
          <w:fldChar w:fldCharType="separate"/>
        </w:r>
        <w:r w:rsidR="00DE696D">
          <w:rPr>
            <w:noProof/>
            <w:webHidden/>
          </w:rPr>
          <w:t>19</w:t>
        </w:r>
        <w:r>
          <w:rPr>
            <w:noProof/>
            <w:webHidden/>
          </w:rPr>
          <w:fldChar w:fldCharType="end"/>
        </w:r>
      </w:hyperlink>
    </w:p>
    <w:p w:rsidR="00564384" w:rsidRDefault="00930A84">
      <w:pPr>
        <w:rPr>
          <w:rFonts w:hint="eastAsia"/>
        </w:rPr>
      </w:pPr>
      <w:r>
        <w:fldChar w:fldCharType="end"/>
      </w:r>
    </w:p>
    <w:p w:rsidR="00564384" w:rsidRDefault="00564384">
      <w:pPr>
        <w:rPr>
          <w:rFonts w:hint="eastAsia"/>
        </w:rPr>
      </w:pPr>
    </w:p>
    <w:p w:rsidR="00117580" w:rsidRDefault="00117580" w:rsidP="00B60ADB">
      <w:pPr>
        <w:pStyle w:val="a9"/>
        <w:rPr>
          <w:rFonts w:ascii="나눔고딕" w:eastAsia="나눔고딕"/>
        </w:rPr>
      </w:pPr>
      <w:r>
        <w:br w:type="page"/>
      </w:r>
    </w:p>
    <w:p w:rsidR="00B60ADB" w:rsidRPr="00B60ADB" w:rsidRDefault="00B60ADB" w:rsidP="00B60ADB">
      <w:pPr>
        <w:pStyle w:val="a9"/>
        <w:numPr>
          <w:ilvl w:val="0"/>
          <w:numId w:val="28"/>
        </w:numPr>
        <w:jc w:val="center"/>
        <w:rPr>
          <w:rFonts w:hint="eastAsia"/>
          <w:b/>
          <w:sz w:val="48"/>
          <w:szCs w:val="48"/>
        </w:rPr>
      </w:pPr>
      <w:bookmarkStart w:id="0" w:name="_Toc255788954"/>
      <w:r w:rsidRPr="00B60ADB">
        <w:rPr>
          <w:rFonts w:hint="eastAsia"/>
          <w:b/>
          <w:sz w:val="48"/>
          <w:szCs w:val="48"/>
        </w:rPr>
        <w:lastRenderedPageBreak/>
        <w:t>연구계획</w:t>
      </w:r>
    </w:p>
    <w:p w:rsidR="002774C1" w:rsidRDefault="00B60ADB" w:rsidP="002774C1">
      <w:pPr>
        <w:pStyle w:val="1"/>
        <w:rPr>
          <w:rFonts w:hint="eastAsia"/>
        </w:rPr>
      </w:pPr>
      <w:r>
        <w:rPr>
          <w:rFonts w:hint="eastAsia"/>
        </w:rPr>
        <w:t>연구의 목적</w:t>
      </w:r>
      <w:bookmarkEnd w:id="0"/>
    </w:p>
    <w:p w:rsidR="002774C1" w:rsidRDefault="002774C1" w:rsidP="002774C1">
      <w:pPr>
        <w:pStyle w:val="a1"/>
        <w:rPr>
          <w:rFonts w:hint="eastAsia"/>
        </w:rPr>
      </w:pPr>
      <w:r>
        <w:rPr>
          <w:rFonts w:hint="eastAsia"/>
        </w:rPr>
        <w:t>최근 스마트폰의 대중화와 함께 모바일과 웹은 현대인의 커뮤니케이션 환경 속에 필수적인 요소가 되었다. 계속적인 디지털 커뮤니케이션 기술의 발달로 인해 기존에 별개로 존재하던 정보 기술, 미디어 콘텐츠, 커뮤니케이션 네트워크가 상호 연결이 가속화 되고있다(이동후, 2009). 또한 기술 환경의 변화와 더불어 마이스페이스(MySpace), 페이스북(Facebook), 싸이월드(Cyworld)와 같이 국내외 쇼셜 네트워크 서비스가 인기를 얻으며 '웹2.0'의 흐름을 주도하였고 새로운 커뮤니케이션 환경을 만들고있다(전종홍, 2007). 따라서 정보에 대한 용이한 접근과 이용, 플랫폼에 국한되지 않는 미디어 생태계는 다양한 미디어에서 컨텐츠 확산에 기여하게 되고 집단적 협업을 가능케하였다(이동후, 2009). 이를 커뮤니케이션 형태적 측면에서 보면, 개인과 개인, 개인과 집단간의 동시적 혹은 비동시적이며 다차원적인 커뮤니케이션이 이루어지는 장을 열게된 것이다(이동후, 2009). 이같은 커뮤니케이션 환경의 변화는 단지 새로운 미디어가 더해졌다는 단순한 현상을 넘어서 커뮤니케이션 정보를 다루는 사회적 능력과 현실을 지각하고 구성하는 방식에 영향을 주게된다(이동후, 2009). 결과적으로 이같은 급속한 변화의 흐름 속에 외국은 물론 최근 국내에서도 크게 회자되고 있는 서비스인 '마이크로 블로깅[1]'이란 새로운 커뮤니케이션 양식에 대한 연구는 적시성과 필요성을 갖는다.</w:t>
      </w:r>
    </w:p>
    <w:p w:rsidR="002774C1" w:rsidRDefault="002774C1" w:rsidP="002774C1">
      <w:pPr>
        <w:pStyle w:val="a1"/>
      </w:pPr>
      <w:r>
        <w:rPr>
          <w:rFonts w:hint="eastAsia"/>
        </w:rPr>
        <w:t xml:space="preserve">마이크로블로그 서비스의 특징 중 하나는 사용자들이 자신의 활동, 의견과 상황들에 대한 정보를 브로드캐스트(Broad Cast)하고 공유할 수 있도록 쉽고 가벼운 형태의 커뮤니케이션 양식이라는 것이다(Wikipedia, 2009). 기존의 블로그와 달리, 훨씬 빠른 커뮤니케이션과 하루에도 수차례 올리는 잦은 포스팅 빈도를 보인다. 이는 한두 문장 길이 정도로 제한된 포스팅 방식에따른 결과로 보인다. 또 다른 특징은 RSS(Really Simple Syndication) 기능과 같이 마이크로블로그 안에서 자신과 관계 맺은 사람들이 포스팅하는 글을 자신의 페이지 안에서 확인할 수 있다는 용이성과 이를 모바일, 자신의 다른 블로그, 기타 어플리케이션 등과 같은 다양한 미디어 매체를 통해 실시간으로 이용할 수 있다는 것이다. 이렇듯 </w:t>
      </w:r>
      <w:r>
        <w:rPr>
          <w:rFonts w:hint="eastAsia"/>
        </w:rPr>
        <w:lastRenderedPageBreak/>
        <w:t>마이크로블로그는 이 서비스를 제공하는 웹 페이지로 제한되지 않고 웹과 접속할 수 있는 모든 미디어를 통해 빠르고 손쉽게 메시지를 주고 받을 수 있는 다매체 환경으로 확장과, 일대일 커뮤니케이션을 넘어 불특정 다수에게 메시지를 전파할 수 있는 매스미디어적 기능도 가능케하였다. 결국 마이크로 블로그는 웹과 모바일, 다양한 매체와 결합하며 진화하는 새로운 커뮤니케이션 플랫폼으로 그 안에서 생산, 유통, 소비되는 콘텐츠와 사용자들의 이용 패턴과 어울려 다차원적 커뮤니케이션과 이동성을 가진 마이크로블로깅이라는 독특한 문화를 만들어내고 있다.</w:t>
      </w:r>
    </w:p>
    <w:p w:rsidR="002774C1" w:rsidRDefault="002774C1" w:rsidP="002774C1">
      <w:pPr>
        <w:pStyle w:val="a1"/>
      </w:pPr>
      <w:r>
        <w:rPr>
          <w:rFonts w:hint="eastAsia"/>
        </w:rPr>
        <w:t>무엇보다 마이크로블로그가 일반 대중들뿐 아니라 언론사, 학계, 기업, 정부의 주목을 받게된 이유 중 하나는 이전에는 보지 못했던 메시지의 확산때문일 것이다. 실제로 2008년에 일어난 인도의 붐바이 폭탄테러와 미국 콜로라도주에서 비행기 사고, 지난해 중국 위구르 유혈사태와 인도 부정선거 사태등 기존의 언론이 접근하기 어려운 소식에 대해 마이크로블로그의 대표적인 서비스인 트위터를 통해 실시간으로 그 상황을 중계했다(이정환, 2009). 이러한 현상이 나타남에 따라, 본 연구의 시작도 마이크로블로그라는 새로운 미디어 환경에서 메시지가 급속히 확산되는 이유와 과정에 대한 궁금증에서 시작되었다. 김관규(2009)는 최근의 커뮤니케이션 환경의 변화로 인해 뉴스 전파의 하위과정에 변화를 발생시킬 가능성이 매우 높으며, 이동후(2009)는 정보를 처리하는 사회적 능력과 현실을 지각하고 구성하는 방식에 영향을 주게 될 것이라고 설명함으로 마이크로블로그라는 뉴미디어환경에서 일어나는 커뮤니케이션 방식과 효과, 확산의 모습은 달라질 것이라는 본 연구의 가정을 지지하고 있다. 따라서 본 연구는 (1)마이크로블로그라는 새로운 커뮤니케이션 환경에서 메시지 확산에 영향을 주는 요소를 찾아보고 그 관계를 알아보는 탐색적 연구와 함께 (2)구체적으로 마이크로블로그를 통해 언급되는 특정 주제들에따라 확산 양상이 어떻게 달라지는가에 대해 알아보는 것을 목적으로 한다.</w:t>
      </w:r>
    </w:p>
    <w:p w:rsidR="007009F1" w:rsidRDefault="007009F1" w:rsidP="007009F1">
      <w:pPr>
        <w:pStyle w:val="1"/>
        <w:rPr>
          <w:rFonts w:hint="eastAsia"/>
        </w:rPr>
      </w:pPr>
      <w:bookmarkStart w:id="1" w:name="_Toc255788955"/>
      <w:r>
        <w:rPr>
          <w:rFonts w:hint="eastAsia"/>
        </w:rPr>
        <w:t>선행 연구에 대한 조사 및 연구문제</w:t>
      </w:r>
      <w:bookmarkEnd w:id="1"/>
      <w:r>
        <w:rPr>
          <w:rFonts w:hint="eastAsia"/>
        </w:rPr>
        <w:t xml:space="preserve"> </w:t>
      </w:r>
    </w:p>
    <w:p w:rsidR="002774C1" w:rsidRDefault="002774C1" w:rsidP="002774C1">
      <w:pPr>
        <w:pStyle w:val="a1"/>
      </w:pPr>
      <w:r>
        <w:rPr>
          <w:rFonts w:hint="eastAsia"/>
        </w:rPr>
        <w:t xml:space="preserve">기존에 이루어진 메시지 확산에 관한 연구는 아이디어의 전파, 뉴스 전파라는 주제로 오래 전부터 관심을 갖고 체계화되어 왔으며 개혁의 확산이라는 큰 범주 아래 연구되어 왔다(김관규, 2009;Rogers, 2005). 뉴스 확산의 주된 연구는 큰 사건을 중심으로 진행되어 왔는데,폴 도취먼과 웨인 </w:t>
      </w:r>
      <w:r>
        <w:rPr>
          <w:rFonts w:hint="eastAsia"/>
        </w:rPr>
        <w:lastRenderedPageBreak/>
        <w:t>다니엘슨(Deutchmann &amp; Danielson, 1960)은 아이젠하워 대통령의 심장마비, 익스플로러(Explorer) 1호 위성 발사, 알래스카의 미국 주로의 합병과 같은 사건들을 통해 뉴스의 확산은 매우 빨리 일어난다는 것을 밝혀냈다(Rogers, 2005). 그리고 베실과 브라운(Basil &amp; Brown, 1994)의 매직 존슨의 HIV감염 성명에 대한 뉴스 전파 분석, 로저스와 사이델(Rogers &amp; Seidel, 2001)의 2001년 911 테러 뉴스에 대해 연구하였다. 이러한 연구들은 주로 뉴스의 전파속도, 전파 누적률, 1차정보원, 추가 뉴스 접촉 채널, 타인에게 전달 여부 등 뉴스 전파과정에 관련된 요소들과 뉴스 전파는 2단계의 하위과정으로 이루어 진다는 사실을 밝혀왔다(김관규, 2009).</w:t>
      </w:r>
    </w:p>
    <w:p w:rsidR="002774C1" w:rsidRDefault="002774C1" w:rsidP="002774C1">
      <w:pPr>
        <w:pStyle w:val="a1"/>
      </w:pPr>
      <w:r>
        <w:rPr>
          <w:rFonts w:hint="eastAsia"/>
        </w:rPr>
        <w:t>하지만 기존의 연구들을 확산되는 메시지의 속성, 사용되는 미디어의 속성, 채널과 사용자의 네트워크 속성에 대한 통합적인 접근은 부족했다. 그리고 최근의 커뮤니케이션 환경의 변화가 김관규(2009)는 뉴스 전파의 하위과정에 변화를 발생시킬 가능성이 매우 높으며 이동후(2009)는 정보를 처리하는 사회적 능력과 현실을 지각하고 구성하는 방식에 영향을 주게 될 것이라고 설명하고 있다. 따라서 본 연구는 새로운 커뮤니케이션 환경에서 메시지 전파 과정이 어떠한지 알아볼 것이다. 구체적으로 메시지 전파에 영향을 주는 요소를 메시지와 채널, 네트워크로 설정한 후 기술수용모델(Technology Acceptance Medel, 이하 TAM), 계획된 행위 이론(Theory of Planned Begaviour, 이하 TPB), 확산 이론(Diffuson Theory), 사회 연결망 분석(Social Network Analysis,이하 SNA)을 통해 새로운 미디어 환경에서의 통합적인 메시지 확산 모델을 제시하려고 한다. 따라서 본 연구의 첫 번째 연구문제인 메시지 확산에 영향을 주는 요소, 관계에 관한 연구는 전파되는 메시지의 속성, 사용되는 미디어의 속성, 채널과 사용자의 네트워크 속성에 대한 통합적인 접근 방법을 통해 독창성이 나타날 수 있다.</w:t>
      </w:r>
    </w:p>
    <w:p w:rsidR="002774C1" w:rsidRDefault="002774C1" w:rsidP="002774C1">
      <w:pPr>
        <w:pStyle w:val="a1"/>
        <w:rPr>
          <w:rFonts w:hint="eastAsia"/>
        </w:rPr>
      </w:pPr>
      <w:r>
        <w:rPr>
          <w:rFonts w:hint="eastAsia"/>
        </w:rPr>
        <w:t xml:space="preserve">이와 더불어 특정 이슈에 대한 소식이 마이크로블로그를 통해 확산되는 모습을 추적해보는 것이 이 연구의 두 번째 관심사이다. 뉴스 확산에 관한 연구는 확산의 과정을 추적하기 어려움 때문에 앞서 설명한바와 같이 뉴스 확산의 주된 연구는 큰 사건을 중심으로 진행될 수 밖에 없었다. 하지만 온라인 커뮤니케이션의 환경에서는 데이터가 기록되고 공유할 수 있는 여러 도구들이 주어지는 경우가 많다. 본 연구의 주제인 트위터와 미투데이만 살펴보더라고 사용자의 기본적 속성과 포스팅된 글, 태그에 관련된 속성정보를 데이터셋(Data Set)으로 만들어 사용자들에게 공개하고 있으며 개발도구(Application </w:t>
      </w:r>
      <w:r>
        <w:rPr>
          <w:rFonts w:hint="eastAsia"/>
        </w:rPr>
        <w:lastRenderedPageBreak/>
        <w:t>Programmin Interface)를 제공하고 있다. 따라서 이러한 데이터 접근에 대한 이점으로 온라인 공간에서 사용자들 사이에 일어나는 이슈에 대한 이해와 추적이 보다 용이해졌으며, 큰 사건에 관한 내용뿐 아니라 일상의 작은 사건에 대한 확산의 흔적을 찾아볼 수 있게 되었다. 따라서 본 연구는 메시지를 데이터화하고 추적할 수 있는 마이크로블로그 서비스의 장점을 이용해 미리 선정해놓은 특정 이슈에 관한 키워드 군집에 대해 트위터와 미투데이 안에서 나타나는 시간과 포스팅의 빈도로 표현되는 메시지 패턴을 분석해 보기로 하였다. 특히 메시지 확산의 패턴을, 즉 특정 이슈의 시간에 따른 포스팅 빈도수가 Weibull 분포[2]를 따라 유사하게 나타나는 이슈끼리 분류해보려 한다. Rogers에 따르면 아이디어를 채택하는 개인의 수를 시간의 경과에 따라 누적빈도를 기준으로 그래프에 점으로 표시하면, 그 분포는 S형 모형의 곡선으로 나타난다 하였지만(Rogers, 2005) 본 연구는 Rogers의 연구 결과가 마이크로블로그 안에서도 유사하게 나타나는지 혹은 다른 양상으로도 나타나는지 비교해 볼 것이다. 그리고 확산 과정에서 사용되는 매체, 글을 작성한 사용자의 사회관계망적 속성을 함께 데이터를 수집함으로 확산의 양산에서 매체와 개인의 사회적 속성이 어떤 영향을 갖는지 유추할 수 있는 단서를 제시할 수 있을 것이다.</w:t>
      </w:r>
    </w:p>
    <w:p w:rsidR="002774C1" w:rsidRDefault="002774C1" w:rsidP="002774C1">
      <w:pPr>
        <w:pStyle w:val="a9"/>
      </w:pPr>
      <w:r>
        <w:rPr>
          <w:rFonts w:hint="eastAsia"/>
          <w:noProof/>
        </w:rPr>
        <w:drawing>
          <wp:inline distT="0" distB="0" distL="0" distR="0">
            <wp:extent cx="3581400" cy="2619375"/>
            <wp:effectExtent l="1905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581400" cy="2619375"/>
                    </a:xfrm>
                    <a:prstGeom prst="rect">
                      <a:avLst/>
                    </a:prstGeom>
                    <a:noFill/>
                    <a:ln w="9525">
                      <a:noFill/>
                      <a:miter lim="800000"/>
                      <a:headEnd/>
                      <a:tailEnd/>
                    </a:ln>
                  </pic:spPr>
                </pic:pic>
              </a:graphicData>
            </a:graphic>
          </wp:inline>
        </w:drawing>
      </w:r>
    </w:p>
    <w:p w:rsidR="002774C1" w:rsidRDefault="002774C1" w:rsidP="002774C1">
      <w:pPr>
        <w:pStyle w:val="a8"/>
        <w:rPr>
          <w:rFonts w:hint="eastAsia"/>
        </w:rPr>
      </w:pPr>
      <w:r>
        <w:rPr>
          <w:rFonts w:hint="eastAsia"/>
        </w:rPr>
        <w:t xml:space="preserve">그림 </w:t>
      </w:r>
      <w:r>
        <w:fldChar w:fldCharType="begin"/>
      </w:r>
      <w:r>
        <w:instrText xml:space="preserve"> </w:instrText>
      </w:r>
      <w:r>
        <w:rPr>
          <w:rFonts w:hint="eastAsia"/>
        </w:rPr>
        <w:instrText>SEQ 그림 \* ARABIC</w:instrText>
      </w:r>
      <w:r>
        <w:instrText xml:space="preserve"> </w:instrText>
      </w:r>
      <w:r>
        <w:fldChar w:fldCharType="separate"/>
      </w:r>
      <w:r w:rsidR="00DE696D">
        <w:rPr>
          <w:noProof/>
        </w:rPr>
        <w:t>1</w:t>
      </w:r>
      <w:r>
        <w:fldChar w:fldCharType="end"/>
      </w:r>
      <w:r>
        <w:rPr>
          <w:rFonts w:hint="eastAsia"/>
        </w:rPr>
        <w:t xml:space="preserve">. </w:t>
      </w:r>
      <w:r>
        <w:rPr>
          <w:noProof/>
        </w:rPr>
        <w:t xml:space="preserve"> </w:t>
      </w:r>
      <w:r>
        <w:rPr>
          <w:rFonts w:hint="eastAsia"/>
          <w:noProof/>
        </w:rPr>
        <w:t>확률 밀도 함수 (케이 값에 따른 변화)</w:t>
      </w:r>
    </w:p>
    <w:p w:rsidR="002774C1" w:rsidRDefault="002774C1" w:rsidP="002774C1">
      <w:pPr>
        <w:pStyle w:val="a9"/>
      </w:pPr>
      <w:r>
        <w:rPr>
          <w:rFonts w:hint="eastAsia"/>
          <w:noProof/>
        </w:rPr>
        <w:lastRenderedPageBreak/>
        <w:drawing>
          <wp:inline distT="0" distB="0" distL="0" distR="0">
            <wp:extent cx="3582000" cy="2838544"/>
            <wp:effectExtent l="1905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582000" cy="2838544"/>
                    </a:xfrm>
                    <a:prstGeom prst="rect">
                      <a:avLst/>
                    </a:prstGeom>
                    <a:noFill/>
                    <a:ln w="9525">
                      <a:noFill/>
                      <a:miter lim="800000"/>
                      <a:headEnd/>
                      <a:tailEnd/>
                    </a:ln>
                  </pic:spPr>
                </pic:pic>
              </a:graphicData>
            </a:graphic>
          </wp:inline>
        </w:drawing>
      </w:r>
    </w:p>
    <w:p w:rsidR="002774C1" w:rsidRDefault="002774C1" w:rsidP="002774C1">
      <w:pPr>
        <w:pStyle w:val="a8"/>
        <w:rPr>
          <w:rFonts w:hint="eastAsia"/>
        </w:rPr>
      </w:pPr>
      <w:r>
        <w:rPr>
          <w:rFonts w:hint="eastAsia"/>
        </w:rPr>
        <w:t xml:space="preserve">그림 </w:t>
      </w:r>
      <w:r>
        <w:fldChar w:fldCharType="begin"/>
      </w:r>
      <w:r>
        <w:instrText xml:space="preserve"> </w:instrText>
      </w:r>
      <w:r>
        <w:rPr>
          <w:rFonts w:hint="eastAsia"/>
        </w:rPr>
        <w:instrText>SEQ 그림 \* ARABIC</w:instrText>
      </w:r>
      <w:r>
        <w:instrText xml:space="preserve"> </w:instrText>
      </w:r>
      <w:r>
        <w:fldChar w:fldCharType="separate"/>
      </w:r>
      <w:r w:rsidR="00DE696D">
        <w:rPr>
          <w:noProof/>
        </w:rPr>
        <w:t>2</w:t>
      </w:r>
      <w:r>
        <w:fldChar w:fldCharType="end"/>
      </w:r>
      <w:r>
        <w:rPr>
          <w:rFonts w:hint="eastAsia"/>
        </w:rPr>
        <w:t xml:space="preserve">. </w:t>
      </w:r>
      <w:r w:rsidRPr="0073270E">
        <w:rPr>
          <w:rFonts w:hint="eastAsia"/>
        </w:rPr>
        <w:t>확률</w:t>
      </w:r>
      <w:r w:rsidRPr="0073270E">
        <w:t xml:space="preserve"> 밀도 함수 (</w:t>
      </w:r>
      <w:r>
        <w:rPr>
          <w:rFonts w:hint="eastAsia"/>
        </w:rPr>
        <w:t xml:space="preserve">람다 </w:t>
      </w:r>
      <w:r w:rsidRPr="0073270E">
        <w:t>값에 따른 변화)</w:t>
      </w:r>
    </w:p>
    <w:p w:rsidR="002774C1" w:rsidRDefault="002774C1" w:rsidP="002774C1">
      <w:pPr>
        <w:pStyle w:val="a9"/>
        <w:rPr>
          <w:rFonts w:hint="eastAsia"/>
        </w:rPr>
      </w:pPr>
    </w:p>
    <w:p w:rsidR="002774C1" w:rsidRDefault="002774C1" w:rsidP="002774C1">
      <w:pPr>
        <w:pStyle w:val="a9"/>
      </w:pPr>
      <w:r>
        <w:rPr>
          <w:rFonts w:hint="eastAsia"/>
          <w:noProof/>
        </w:rPr>
        <w:drawing>
          <wp:inline distT="0" distB="0" distL="0" distR="0">
            <wp:extent cx="3667125" cy="2590800"/>
            <wp:effectExtent l="19050" t="0" r="952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3667125" cy="2590800"/>
                    </a:xfrm>
                    <a:prstGeom prst="rect">
                      <a:avLst/>
                    </a:prstGeom>
                    <a:noFill/>
                    <a:ln w="9525">
                      <a:noFill/>
                      <a:miter lim="800000"/>
                      <a:headEnd/>
                      <a:tailEnd/>
                    </a:ln>
                  </pic:spPr>
                </pic:pic>
              </a:graphicData>
            </a:graphic>
          </wp:inline>
        </w:drawing>
      </w:r>
    </w:p>
    <w:p w:rsidR="002774C1" w:rsidRDefault="002774C1" w:rsidP="002774C1">
      <w:pPr>
        <w:pStyle w:val="a8"/>
        <w:rPr>
          <w:rFonts w:hint="eastAsia"/>
        </w:rPr>
      </w:pPr>
      <w:r>
        <w:rPr>
          <w:rFonts w:hint="eastAsia"/>
        </w:rPr>
        <w:t xml:space="preserve">그림 </w:t>
      </w:r>
      <w:r>
        <w:fldChar w:fldCharType="begin"/>
      </w:r>
      <w:r>
        <w:instrText xml:space="preserve"> </w:instrText>
      </w:r>
      <w:r>
        <w:rPr>
          <w:rFonts w:hint="eastAsia"/>
        </w:rPr>
        <w:instrText>SEQ 그림 \* ARABIC</w:instrText>
      </w:r>
      <w:r>
        <w:instrText xml:space="preserve"> </w:instrText>
      </w:r>
      <w:r>
        <w:fldChar w:fldCharType="separate"/>
      </w:r>
      <w:r w:rsidR="00DE696D">
        <w:rPr>
          <w:noProof/>
        </w:rPr>
        <w:t>3</w:t>
      </w:r>
      <w:r>
        <w:fldChar w:fldCharType="end"/>
      </w:r>
      <w:r>
        <w:rPr>
          <w:rFonts w:hint="eastAsia"/>
        </w:rPr>
        <w:t>. 누적 분포 함수 곡선</w:t>
      </w:r>
    </w:p>
    <w:p w:rsidR="002774C1" w:rsidRDefault="002774C1" w:rsidP="002774C1">
      <w:pPr>
        <w:pStyle w:val="1"/>
        <w:rPr>
          <w:rFonts w:hint="eastAsia"/>
        </w:rPr>
      </w:pPr>
      <w:bookmarkStart w:id="2" w:name="_Toc255788956"/>
      <w:r>
        <w:rPr>
          <w:rFonts w:hint="eastAsia"/>
        </w:rPr>
        <w:t>연구방법 및 내용</w:t>
      </w:r>
      <w:bookmarkEnd w:id="2"/>
    </w:p>
    <w:p w:rsidR="002774C1" w:rsidRPr="002774C1" w:rsidRDefault="002774C1" w:rsidP="002774C1">
      <w:pPr>
        <w:pStyle w:val="a1"/>
      </w:pPr>
      <w:r w:rsidRPr="002774C1">
        <w:lastRenderedPageBreak/>
        <w:t>본 연구는 마이크로블로그라는 뉴미디어 환경에서 메시지 확산에 대한 대주제 속에 (1)메시지 확산에 영향을 주는 요소, 관계에 관한 연구와 (2)</w:t>
      </w:r>
      <w:r>
        <w:rPr>
          <w:rFonts w:hint="eastAsia"/>
        </w:rPr>
        <w:t xml:space="preserve"> </w:t>
      </w:r>
      <w:r w:rsidRPr="002774C1">
        <w:t>마이크로블로그에서 특정 주제에 관한 확산의 패턴과 특징에 관한 탐구라는 두 개의 소주제를 갖고</w:t>
      </w:r>
      <w:r>
        <w:rPr>
          <w:rFonts w:hint="eastAsia"/>
        </w:rPr>
        <w:t xml:space="preserve"> </w:t>
      </w:r>
      <w:r w:rsidRPr="002774C1">
        <w:t xml:space="preserve">있다. </w:t>
      </w:r>
    </w:p>
    <w:p w:rsidR="002774C1" w:rsidRPr="002774C1" w:rsidRDefault="002774C1" w:rsidP="002774C1">
      <w:pPr>
        <w:pStyle w:val="a1"/>
      </w:pPr>
      <w:r w:rsidRPr="002774C1">
        <w:t>먼저 메시지 확산에 영향을 주는 요소와 관계에 대한 연구는 뉴스 확산, 기술수용모델(Technical Acceptance Model)과 확산 이론(Diffusion theory), 사회 연결망 분석(Social network analysis)와 관련된 기존의 연구들을 살펴봄으로써 확산에 영향을 주는 주요 요인을 추출하여 메시지 확산 모델을 구성한다. 그 후에 확산 요인을 마이크로</w:t>
      </w:r>
      <w:r>
        <w:rPr>
          <w:rFonts w:hint="eastAsia"/>
        </w:rPr>
        <w:t xml:space="preserve"> </w:t>
      </w:r>
      <w:r w:rsidRPr="002774C1">
        <w:t>블로그 사용자들에게 측정할 수 있도록 설문을 구성하고 구조방정식모형을 통해 메시지 확산 모델을 검증하는 작업이 이루어진다. 또한 국내와 미국의 사용자들을 비교하여 메시지 확산이 문화간 차이가 있는지 비교해 본다.</w:t>
      </w:r>
    </w:p>
    <w:p w:rsidR="002774C1" w:rsidRPr="002774C1" w:rsidRDefault="002774C1" w:rsidP="002774C1">
      <w:pPr>
        <w:pStyle w:val="a1"/>
      </w:pPr>
      <w:r w:rsidRPr="002774C1">
        <w:t>다음으로 마이크로</w:t>
      </w:r>
      <w:r>
        <w:rPr>
          <w:rFonts w:hint="eastAsia"/>
        </w:rPr>
        <w:t xml:space="preserve"> </w:t>
      </w:r>
      <w:r w:rsidRPr="002774C1">
        <w:t>블로그에서 특정 주제에 관한 확산의 패턴과 특징에 관한 탐구를 진행한다. 이 연구는 특정 이슈를 대표할 수 있는 주제어를 선정하여 그 이슈가 마이크로 블로그 안에서 확산되는 모습과 그 주제 혹은 주제어의 특징을 알아보기 위함이다. 이를 위해 먼저 미리 정해둔 기준에</w:t>
      </w:r>
      <w:r>
        <w:rPr>
          <w:rFonts w:hint="eastAsia"/>
        </w:rPr>
        <w:t xml:space="preserve"> </w:t>
      </w:r>
      <w:r w:rsidRPr="002774C1">
        <w:t>따라 특정 이슈에 관한 데이터를 수집하게 된다. 이때 데이터는 트위터와 미투데이에서 제공하고 있는 오픈 API를 사용하여 이루어지게 된다. 얻어진 데이터를 시간에 따른 특정 주제로 이루어진 글의 빈도수로 나타내고 이것을 다시 Weibull distribution을 이용해 전파 형때에 따른 단어군으로 분류한다. 이 분류된 단어군의 특징, 혹은 단어군 사이의 차이점, 문화간 차이를 비교하여 주제에 따른 확산의 모습을 알아본다.</w:t>
      </w:r>
    </w:p>
    <w:p w:rsidR="002774C1" w:rsidRPr="002774C1" w:rsidRDefault="002774C1" w:rsidP="00371FDB">
      <w:pPr>
        <w:pStyle w:val="1"/>
        <w:numPr>
          <w:ilvl w:val="1"/>
          <w:numId w:val="13"/>
        </w:numPr>
      </w:pPr>
      <w:bookmarkStart w:id="3" w:name="_Toc255788957"/>
      <w:r w:rsidRPr="002774C1">
        <w:rPr>
          <w:rFonts w:hint="eastAsia"/>
        </w:rPr>
        <w:t>메시지 전파에 영향을 주는 요소, 관계에 관한 연구</w:t>
      </w:r>
      <w:bookmarkEnd w:id="3"/>
    </w:p>
    <w:p w:rsidR="002774C1" w:rsidRDefault="002774C1" w:rsidP="002774C1">
      <w:pPr>
        <w:pStyle w:val="a1"/>
        <w:rPr>
          <w:rFonts w:hint="eastAsia"/>
        </w:rPr>
      </w:pPr>
      <w:r>
        <w:rPr>
          <w:rFonts w:hint="eastAsia"/>
        </w:rPr>
        <w:t xml:space="preserve">확산(Diffusion)이란 하나의 개혁이 사회체계 구성원들 사이에서 시간의 경과에 따라 특정 채널을 통해 커뮤니케이션되는 과정이라 말한다 (Rogers, 2005). 이 개념을 메시지 확산에 적용해 볼 때, 메시지 확산(Message Diffusion)이란 “하나의 메시지가 사회체계 구성원들 사이에서 시간의 경과에 따라 특정 채널을 통해 커뮤니케이션되는 과정”이라 볼 수 있다. 또한 방금 정의한 내용을 크게 “메시지의 전달(the transport of message)“과 “메시지의 수용(the acceptance of message)“의 관점에서 본다면 메시지 확산이란 “하나의 메시지를 사회구성원들이 시간의 경과에 따라 특정 채널을 통해 전달하고 수용하는 </w:t>
      </w:r>
      <w:r>
        <w:rPr>
          <w:rFonts w:hint="eastAsia"/>
        </w:rPr>
        <w:lastRenderedPageBreak/>
        <w:t>과정”이라 말할 수 있다. 결국 한 사람이 특정 채널을 통해 메시지에 접근하고 수용하여 또 다른 채널에 메시지를 전달하는 과정이며 옮겨진 채널에 접근할 수 있거나 연결되어 있는 다른 행위자들도 수용과 전달의 과정을 반복하게 됨으로 메시지 전파가 이루어진다. 따라서 메시지 확산에는 (1) 메시지(Message), (2) 채널(Channel), (3) 네트워크(network)으로 나누어 볼 수 있다. 수완선(Swanson, 1987)의 정보 채널(information channel)의 사용에 관한 연구에서도 정보의 질과 채널에 대한 접근성은 중요한 요소이며 상황적인 요소로 인해 채널 선택이 달라질 수 있음을 보였다. 그리고 호싸인과 드실바(Hossain &amp; de Silva, 2009)는 온라인 가상 공동체에서도 기술수용모델(TAM)이 적용될 수 있다고 주장하고 더 나아가 사회 연결망 분석을 통해 네트워크(social network)의 특성을 반영하는 새로운 기술수용모델을 제안했다. 이것들을 비추어봤을 때 메시지의 속성과 채널의 속성, 그리고 네트워크의 속성이 마이크로블로깅 안에서 중요한 요소임을 짐작해 볼 수 있다.</w:t>
      </w:r>
    </w:p>
    <w:p w:rsidR="002774C1" w:rsidRDefault="002774C1" w:rsidP="002774C1">
      <w:pPr>
        <w:pStyle w:val="a1"/>
        <w:rPr>
          <w:rFonts w:hint="eastAsia"/>
        </w:rPr>
      </w:pPr>
      <w:r>
        <w:rPr>
          <w:rFonts w:hint="eastAsia"/>
        </w:rPr>
        <w:t>세가지 요소에 대해 살펴보기 앞서 메시지 확산에 있어서 메시지와 채널에 대해 개인이 인지하는 속성이 중요함을 설명하려고 한다. IT 관련 기술 채택에 관한 기술수용모델(TAM)에서는 인지된 편의성(perceived ease of use), 인지된 유용성(perceived usefulness)을 주요 변수를 설정하여 모델을 수립했으며 태도와 행위간의 관계에 대한 연구인 계획된 행동이론(TBP)에서도 행동에 대한 태도(Attitudes), 사회적 규범(Subjective norms), 인지된 행동 조작(perceived behavioral control)이라는 개인이 인지하는 변인에 대해 중요하게 다루고 있다(Davis, 1989) (Ajzen, 1991). 또한 확산이론(diffusion theory)을 바탕으로 한 다양한 확산 연구에서도 개혁에 대해 개개인들의 인지된 속성이 개혁 채택률의 전체 변량 중 약 50%를 설명한다고 말한다(Rogers, 2005). 결국 이것들은 새로운 기술 혹은 아이디어를 받아들일 때 수용자의 인지적 속성이 매우 중요함을 보여주는 근거가 된다. 그리고 메시지는 기술과 아이디어에 대한 소개와 정보, 평가와 같은 영역에 포함될 수 있으며, 결국 메시지는 기술 혹은 아이디어와 같은 범주로 생각할 수 있다.</w:t>
      </w:r>
    </w:p>
    <w:p w:rsidR="002774C1" w:rsidRDefault="002774C1" w:rsidP="00371FDB">
      <w:pPr>
        <w:pStyle w:val="1"/>
        <w:numPr>
          <w:ilvl w:val="2"/>
          <w:numId w:val="13"/>
        </w:numPr>
        <w:rPr>
          <w:rFonts w:hint="eastAsia"/>
        </w:rPr>
      </w:pPr>
      <w:bookmarkStart w:id="4" w:name="_Toc255788958"/>
      <w:r>
        <w:rPr>
          <w:rFonts w:hint="eastAsia"/>
        </w:rPr>
        <w:t>전파에 영향을 주는 요소들</w:t>
      </w:r>
      <w:bookmarkEnd w:id="4"/>
    </w:p>
    <w:p w:rsidR="002774C1" w:rsidRDefault="002774C1" w:rsidP="002774C1">
      <w:pPr>
        <w:pStyle w:val="a1"/>
        <w:rPr>
          <w:rFonts w:hint="eastAsia"/>
        </w:rPr>
      </w:pPr>
      <w:r w:rsidRPr="00FB1C25">
        <w:rPr>
          <w:rFonts w:hint="eastAsia"/>
          <w:u w:val="single"/>
        </w:rPr>
        <w:lastRenderedPageBreak/>
        <w:t>메시지.</w:t>
      </w:r>
      <w:r>
        <w:rPr>
          <w:rFonts w:hint="eastAsia"/>
        </w:rPr>
        <w:t xml:space="preserve"> 로저스(Rogers)는 현저성의 정도는 뉴스 사건을 특정 짓는 특성이며 뉴스 사건의 현저성(salience)대한 인식은 사람마다 다르다고 말한다(1995). 또한 그는 현저성이란 뉴스 사건이 사람들에게 의해 중요한 것으로 인식되는 정도를 말하는 것으로 개인에 의해 높은 현저성을 갖는다고 인식된 소식은 더 많은 정보를 추구하게 하고 주변 사람들에게 말하도록 한다고 설명한다. 뉴스는 메시지의 한 형태이기 때문에 메시지 전파에 있어서 중요한 요인을 위의 내용을 바탕으로 유추해 볼 수 있다.</w:t>
      </w:r>
    </w:p>
    <w:p w:rsidR="002774C1" w:rsidRDefault="002774C1" w:rsidP="002774C1">
      <w:pPr>
        <w:pStyle w:val="a1"/>
        <w:rPr>
          <w:rFonts w:hint="eastAsia"/>
        </w:rPr>
      </w:pPr>
      <w:r>
        <w:rPr>
          <w:rFonts w:hint="eastAsia"/>
        </w:rPr>
        <w:t>첫 번째는 메시지가 나에게 중요하게 인식되는 정도, 즉 메시지의 현저성(salience)인데 이것은 자아 관여도(ego involvement)를 반영한다. 자아 관여도는 메시지를 어떻게 판단하고 신념체계에 주는 영향을 예측하고자 한 무자퍼 세리프(Muzafer Sherif)의 사회적 판단이론에 소개된 개념으로 하나에 주제에 대한 개인적 관련성을 의미한다(커뮤니케이션이론, pp.101-102). 자신에게 중요하게 인식될수록 전파의 동기가 커짐을 가정할 수 있다. 실제로 김관규(2009)의 새로운 미디어 환경에서의 뉴스 전파에 관한 연구에서 자신에게 중요하거나 관심을 갖고 정도가 뉴스를 전달하는 요소임을 설명했다. 이와 함께 그는 자신 뿐만 아니라 타인 혹은 구성원 전체에 중요하거나 관심 있는 소식을 경우 전달하려는 의도가 강하다고 밝히고 있다. 따라서 메시지 속성에 자아 관여도와 타인 관여도라는 변수를 설정할 수 있다.</w:t>
      </w:r>
    </w:p>
    <w:p w:rsidR="002774C1" w:rsidRDefault="002774C1" w:rsidP="002774C1">
      <w:pPr>
        <w:pStyle w:val="a1"/>
        <w:rPr>
          <w:rFonts w:hint="eastAsia"/>
        </w:rPr>
      </w:pPr>
      <w:r>
        <w:rPr>
          <w:rFonts w:hint="eastAsia"/>
        </w:rPr>
        <w:t>두 번째는 메시지의 혁신성(Innovation)이다. 앞서 언급했듯이 대부분의 뉴스 연구는 큰 사건을 중심으로 이루어졌다. 따라서 메시지의 경우 혁신성이란 메시지를 접하는 사람에게 주는 인상이라고 할 수 있다. 얼마나 충격적인지, 새로운지, 재미있는지와 같은 속성이 혁신성에 포함될 수 있다.</w:t>
      </w:r>
    </w:p>
    <w:p w:rsidR="002774C1" w:rsidRDefault="002774C1" w:rsidP="002774C1">
      <w:pPr>
        <w:pStyle w:val="a1"/>
        <w:rPr>
          <w:rFonts w:hint="eastAsia"/>
        </w:rPr>
      </w:pPr>
      <w:r>
        <w:rPr>
          <w:rFonts w:hint="eastAsia"/>
        </w:rPr>
        <w:t xml:space="preserve">다음으로 고려할 수 있는 메시지의 속성은 메시지를 전파했을 때 나에게 오는 효과(effect)이다. 자신에게 긍정적인 효과가 커질수록 전파의 동기는 커지고 부정적 효과가 커진다고 판단될 경우 전파는 이루어지지 않을 것이다. 또한 효과는 개인의 유용성 만족감을 넘어 계획된 행동이론(TPB)에서 말하는 사회적 규범(Subjective norm)과 스위니와 소우터의 연구에서 말하는 사회적 가치(social value), 즉 사회적 자아 개념을 높여주는 가치를 포함한다(Ajzen, 1991; Sweeney &amp; Soutar, 2001). 그리고 이 두 연구는 합리적 행동이론에 영향을 받았는데 합리적 행동이론에서 규범적 사회적 영향력은 주관적 규범으로 개념화되었는데 주관적 규범이란 행동을 이행할 것인가 하지 않을 것인가에 대한 사회적 압력에 관한 </w:t>
      </w:r>
      <w:r>
        <w:rPr>
          <w:rFonts w:hint="eastAsia"/>
        </w:rPr>
        <w:lastRenderedPageBreak/>
        <w:t>지각을 의미하며 주관적 규범은 자신에게 중요한 타인들이 자신의 행동을 어떻게 생각할 것인가와 관련된 규범적 신념과 그들의 기대에 부응하고자 하는 동기인 순응동기에 영향을 받는다(이재신, 2006).</w:t>
      </w:r>
    </w:p>
    <w:p w:rsidR="002774C1" w:rsidRDefault="002774C1" w:rsidP="002774C1">
      <w:pPr>
        <w:pStyle w:val="a1"/>
        <w:rPr>
          <w:rFonts w:hint="eastAsia"/>
        </w:rPr>
      </w:pPr>
      <w:r>
        <w:rPr>
          <w:rFonts w:hint="eastAsia"/>
        </w:rPr>
        <w:t>마지막으로 메시지에 대해 자신이 느끼는 신뢰성(credibility)이다. 양성관과 양성운의 뉴스 미디어 신뢰도에 관한 연구에서 개인의 관여도에 따라 차이가 있지만 신뢰도의 효과는 수용자의 위기지각과 정보처리를 위한 뉴스 미디어 사용에 결정적인 영향을 줄 수 있다고 설명한다(양성관 &amp; 양성운, 2003). 따라서 메시지의 신뢰성이 메시지 전파에 영향을 주는 한 변수로 생각할 수 있으며 메시지가 진실이라고 믿을수록 전파의 동기는 커질 것이라 생각한다.</w:t>
      </w:r>
    </w:p>
    <w:p w:rsidR="002774C1" w:rsidRDefault="002774C1" w:rsidP="002774C1">
      <w:pPr>
        <w:pStyle w:val="a1"/>
        <w:rPr>
          <w:rFonts w:hint="eastAsia"/>
        </w:rPr>
      </w:pPr>
      <w:r>
        <w:rPr>
          <w:rFonts w:hint="eastAsia"/>
        </w:rPr>
        <w:t>결론적으로 메시지 확산에 영향을 주는 메시지 속성의 주요 변인은 (1)메시지에 대한 관여도(자아/타인), (2)메시지의 혁신성, (3)메시지를 전파했을 때 자신에게 돌아올 효과, (4)메시지에 대한 신뢰성일 것이라 생각한다.</w:t>
      </w:r>
    </w:p>
    <w:p w:rsidR="002774C1" w:rsidRDefault="002774C1" w:rsidP="002774C1">
      <w:pPr>
        <w:pStyle w:val="a1"/>
        <w:rPr>
          <w:rFonts w:hint="eastAsia"/>
        </w:rPr>
      </w:pPr>
      <w:r w:rsidRPr="00371FDB">
        <w:rPr>
          <w:rFonts w:hint="eastAsia"/>
          <w:u w:val="single"/>
        </w:rPr>
        <w:t>채널.</w:t>
      </w:r>
      <w:r>
        <w:rPr>
          <w:rFonts w:hint="eastAsia"/>
        </w:rPr>
        <w:t xml:space="preserve"> 사람들은 편지, 모바일, 유선전화, 이메일, 웹페이지, 인스턴트 메신저등 다양한 커뮤니케이션 채널을 가지고 있으며 상황에 따라, 메시지에 따라 다른 커뮤니케이션 채널을 선택한다. 하지만 커뮤니케이션 기술의 발전과 각 매체간 융합이 일어남에 따라 여러 가지 방법으로 특정 정보에 접근할 수 있게 되었다. 결국 동일한 메시지라도 사람들에 따라 접근하는 채널이 더욱 다양하게 된 것이다. 여기서 채널이란 메시지와 접촉할 수 있게 하는 모든 수단을 의미하며 마이크로 블로그 안에서도 자신의 블로그와 상대방의 블로그는 서로 다른 채널로 바라볼 수 있다.</w:t>
      </w:r>
    </w:p>
    <w:p w:rsidR="002774C1" w:rsidRDefault="002774C1" w:rsidP="002774C1">
      <w:pPr>
        <w:pStyle w:val="a1"/>
        <w:rPr>
          <w:rFonts w:hint="eastAsia"/>
        </w:rPr>
      </w:pPr>
      <w:r>
        <w:rPr>
          <w:rFonts w:hint="eastAsia"/>
        </w:rPr>
        <w:t xml:space="preserve">커뮤니케이션 채널을 선택하는 기준은 정보 기술(information technology) 수용에 관한 연구인 기술수용모델(TAM)에서 찾을 수 있다(Davis, 1989). 지금의 대부분의 커뮤니케이션 채널은 소셜 커뮤니케이션 미디어를 이용해 이루어지며 어떤 미디어를 사용하는 가는 결국 무슨 기술을 수용하는 가와 유사한 과정이 될 것이다. 따라서 메시지 확산에 있어서도 기술수용모델의 개념을 사용할 수 있다. 미디어 채널의 인지된 사용 편의성(Ease of Use), 인지된 유용성(Usefulness), 그리고 확장된 T기술수용모델에서 제시하는 인지된 즐거움(perceived playfulness)이 채널을 설명하는 변인으로 사용될 수 있다(Moon &amp; Kim, 2001). Moon은 월드와이웹을 대상으로 한 연구였기 때문에 같은 웹공간에서 일어나는 마이크로 </w:t>
      </w:r>
      <w:r>
        <w:rPr>
          <w:rFonts w:hint="eastAsia"/>
        </w:rPr>
        <w:lastRenderedPageBreak/>
        <w:t>블로그에서도 인지된 즐거움의 변인은 고려될 수 있다. 실제로 마이크로블로그 안에서 메시지 확산은 종종 놀이 문화로 나타나고 있다. 결론적으로 확장된 기술수용모델(TAM)의 세 변인, 사용 편의성, 인지된 유용성, 인지된 즐거움은 메시지 확산에 영향을 줄 것으로 기대한다.</w:t>
      </w:r>
    </w:p>
    <w:p w:rsidR="002774C1" w:rsidRDefault="002774C1" w:rsidP="002774C1">
      <w:pPr>
        <w:pStyle w:val="a1"/>
        <w:rPr>
          <w:rFonts w:hint="eastAsia"/>
        </w:rPr>
      </w:pPr>
      <w:r w:rsidRPr="00371FDB">
        <w:rPr>
          <w:rFonts w:hint="eastAsia"/>
          <w:u w:val="single"/>
        </w:rPr>
        <w:t>네트워크.</w:t>
      </w:r>
      <w:r>
        <w:rPr>
          <w:rFonts w:hint="eastAsia"/>
        </w:rPr>
        <w:t xml:space="preserve"> 커뮤니케이션이 이루어 질 때는 흔히 메시지를 보내는 사람과 받는 사람(Sender&amp;Receiver), 전달되는 메시지(Message), 메시지를 매개해주는 채널(Channel)로 이루어진다. 결국 메시지는 채널에 의해 접근 가능하며 채널에 담겨 이동 가능하다. 메시지 확산은 메시지가 채널을 통해 메시지 소스(메시지가 처음 있던 곳)에서 새로운 소스(메시지가 전달 된 곳)으로 이동하는 과정을 거친게 되며, 이때 메시지 소스의 네트워크 특징과 새로운 소스의 네트워크 특징이 메시지 확산에 영향을 주게 된다.</w:t>
      </w:r>
    </w:p>
    <w:p w:rsidR="002774C1" w:rsidRDefault="002774C1" w:rsidP="002774C1">
      <w:pPr>
        <w:pStyle w:val="a1"/>
        <w:rPr>
          <w:rFonts w:hint="eastAsia"/>
        </w:rPr>
      </w:pPr>
      <w:r>
        <w:rPr>
          <w:rFonts w:hint="eastAsia"/>
        </w:rPr>
        <w:t>네트워크는 사용자의 인지적 속성과는 달리 상호작용의 결과물이라는 차이점이 있다. 마이크로 블로그 서비스를 살펴보면 일대일 커뮤니케이션과는 달리 채널을 공유하는 특성을 가지고 있다. 예를 들어 모바일의 경우 개인성이 매우 강한 미디어이기 때문에 자신의 모바일을 공유하는 것은 어렵지만 마이크로 블로그에서는 자신의 페이지는 개방되어 있어 친구관계를 맺거나 주소만 알고 있으면 서로가 그 페이지 메시지를 공유할 수 있다. 이는 개인 미디어인 동시에 매스미디어의 속성을 가지고 있는 새로운 특징이다. 따라서 메시지 확산시 마이크로블로그는 사용자간 연결되있는 네트워크 성질에 의해 매스미디어와 유사한 속성을 갖게 된다. 따라서 마이크로 블로그라는 채널을 통해 맺고 있는 사용자들의 네트워크 특성은 메시지 확산에서 매우 중요한 요인으로 고려되어야 한다. 디그리(degree), 전체 네트워크에서 채널의 위치적 특성인 중앙성(centrality)과 사이연결성(betweenness), 마지막으로 네트워크의 속성을 나타낼 수 있는 중심화(Centralization) 네트워크 특성을 측정할 수 있는 개념이 있지만 본 연구에서는 전체 네트워크를 구할수 없는 한계로 인해 디그리만 반영한다.</w:t>
      </w:r>
    </w:p>
    <w:p w:rsidR="002774C1" w:rsidRDefault="002774C1" w:rsidP="002774C1">
      <w:pPr>
        <w:pStyle w:val="a1"/>
        <w:rPr>
          <w:rFonts w:hint="eastAsia"/>
        </w:rPr>
      </w:pPr>
      <w:r>
        <w:rPr>
          <w:rFonts w:hint="eastAsia"/>
        </w:rPr>
        <w:t>여기까지의 논의는 마이크로블로깅과 같은 사회적 현상에서 나타나는 메시지 전파, -- 즉 다매체를 이용한 동시다발적인 메시지 교환현상에 영향을 주는 구성(constructs) 요소로 메시지특성; 채널특성; 그리고 사회관계망의 특성이 있다는 것으로 아래의 그림과 같이 요약될 수 있다.</w:t>
      </w:r>
    </w:p>
    <w:p w:rsidR="00EF51AA" w:rsidRDefault="00EF51AA" w:rsidP="00EF51AA">
      <w:pPr>
        <w:pStyle w:val="a9"/>
        <w:keepNext/>
      </w:pPr>
      <w:r>
        <w:rPr>
          <w:noProof/>
        </w:rPr>
        <w:lastRenderedPageBreak/>
        <w:drawing>
          <wp:inline distT="0" distB="0" distL="0" distR="0">
            <wp:extent cx="5733415" cy="4310394"/>
            <wp:effectExtent l="19050" t="0" r="63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5733415" cy="4310394"/>
                    </a:xfrm>
                    <a:prstGeom prst="rect">
                      <a:avLst/>
                    </a:prstGeom>
                    <a:noFill/>
                    <a:ln w="9525">
                      <a:noFill/>
                      <a:miter lim="800000"/>
                      <a:headEnd/>
                      <a:tailEnd/>
                    </a:ln>
                  </pic:spPr>
                </pic:pic>
              </a:graphicData>
            </a:graphic>
          </wp:inline>
        </w:drawing>
      </w:r>
    </w:p>
    <w:p w:rsidR="00EF51AA" w:rsidRPr="002774C1" w:rsidRDefault="00EF51AA" w:rsidP="00EF51AA">
      <w:pPr>
        <w:pStyle w:val="a8"/>
      </w:pPr>
      <w:r>
        <w:rPr>
          <w:rFonts w:hint="eastAsia"/>
        </w:rPr>
        <w:t xml:space="preserve">그림 </w:t>
      </w:r>
      <w:r>
        <w:fldChar w:fldCharType="begin"/>
      </w:r>
      <w:r>
        <w:instrText xml:space="preserve"> </w:instrText>
      </w:r>
      <w:r>
        <w:rPr>
          <w:rFonts w:hint="eastAsia"/>
        </w:rPr>
        <w:instrText>SEQ 그림 \* ARABIC</w:instrText>
      </w:r>
      <w:r>
        <w:instrText xml:space="preserve"> </w:instrText>
      </w:r>
      <w:r>
        <w:fldChar w:fldCharType="separate"/>
      </w:r>
      <w:r w:rsidR="00DE696D">
        <w:rPr>
          <w:noProof/>
        </w:rPr>
        <w:t>4</w:t>
      </w:r>
      <w:r>
        <w:fldChar w:fldCharType="end"/>
      </w:r>
      <w:r>
        <w:rPr>
          <w:rFonts w:hint="eastAsia"/>
        </w:rPr>
        <w:t>. 메시지 확산 모델</w:t>
      </w:r>
    </w:p>
    <w:p w:rsidR="002774C1" w:rsidRDefault="002774C1" w:rsidP="00371FDB">
      <w:pPr>
        <w:pStyle w:val="1"/>
        <w:numPr>
          <w:ilvl w:val="2"/>
          <w:numId w:val="13"/>
        </w:numPr>
        <w:rPr>
          <w:rFonts w:hint="eastAsia"/>
        </w:rPr>
      </w:pPr>
      <w:bookmarkStart w:id="5" w:name="_Toc255788959"/>
      <w:r>
        <w:rPr>
          <w:rFonts w:hint="eastAsia"/>
        </w:rPr>
        <w:t>데이터 수집</w:t>
      </w:r>
      <w:r w:rsidR="00930A84">
        <w:rPr>
          <w:rFonts w:hint="eastAsia"/>
        </w:rPr>
        <w:t xml:space="preserve"> 및 분석</w:t>
      </w:r>
      <w:bookmarkEnd w:id="5"/>
    </w:p>
    <w:p w:rsidR="002774C1" w:rsidRDefault="002774C1" w:rsidP="002774C1">
      <w:pPr>
        <w:pStyle w:val="a1"/>
        <w:rPr>
          <w:rFonts w:hint="eastAsia"/>
        </w:rPr>
      </w:pPr>
      <w:r>
        <w:rPr>
          <w:rFonts w:hint="eastAsia"/>
        </w:rPr>
        <w:t>앞서 설명한 메시지의 속성, 채널의 속성과 마이크로블로그 사용행태에 관한 사항을 설문 문항으로 만들고 미투데이와 트위터 사용자를 대상으로 온라인 설문 조사를 실시해 데이터를 수집한다. 트위터나 미투데이 모두 전체 사용자에 대한 개인 정보를 알 수 없어 표본을 정확히 추출하는 것이 불가능 하기에 편의 표집을 실시한다. 트위터 설문의 경우 미국 소재 대학의 도움을 얻어 미국 대학생들에게 설문조사를 실시할 계획이다. 설문에 참여한 사람들의 기본정보를 바탕으로 미투데이와 트위터에서 제공하는 오픈 API를 이용해 사용자들의 네트워크 정보를 수집한다.</w:t>
      </w:r>
    </w:p>
    <w:p w:rsidR="002774C1" w:rsidRDefault="002774C1" w:rsidP="002774C1">
      <w:pPr>
        <w:pStyle w:val="a1"/>
        <w:rPr>
          <w:rFonts w:hint="eastAsia"/>
        </w:rPr>
      </w:pPr>
      <w:r>
        <w:rPr>
          <w:rFonts w:hint="eastAsia"/>
        </w:rPr>
        <w:lastRenderedPageBreak/>
        <w:t>측정된 값들을 가지고 위의 그림과 같이 메시지의 속성, 채널의 속성, 네트워크의 속성이 메시지 확산에 영향을 주는 지와 각 속성간의 주고 받는 영향을 아모스(AMOS)를 사용해 구조방정식모형을 논의할 것이다. 또한 국내 사용자들과 미국의 사용자들의 데이터 비교를 통해 문화간 메시지 확산에 주는 요인간 차이가 있는지 살펴볼 것이다.</w:t>
      </w:r>
    </w:p>
    <w:p w:rsidR="002774C1" w:rsidRDefault="002774C1" w:rsidP="00371FDB">
      <w:pPr>
        <w:pStyle w:val="1"/>
        <w:numPr>
          <w:ilvl w:val="1"/>
          <w:numId w:val="13"/>
        </w:numPr>
        <w:rPr>
          <w:rFonts w:hint="eastAsia"/>
        </w:rPr>
      </w:pPr>
      <w:bookmarkStart w:id="6" w:name="_Toc255788960"/>
      <w:r w:rsidRPr="002774C1">
        <w:rPr>
          <w:rFonts w:hint="eastAsia"/>
        </w:rPr>
        <w:t>마이크로블로그에서 특정 주제에 관한 확산의 패턴과 특징에 관한 탐구</w:t>
      </w:r>
      <w:bookmarkEnd w:id="6"/>
    </w:p>
    <w:p w:rsidR="00371FDB" w:rsidRDefault="00371FDB" w:rsidP="00371FDB">
      <w:pPr>
        <w:pStyle w:val="a9"/>
        <w:keepNext/>
      </w:pPr>
      <w:r>
        <w:rPr>
          <w:rFonts w:hint="eastAsia"/>
          <w:noProof/>
        </w:rPr>
        <w:drawing>
          <wp:inline distT="0" distB="0" distL="0" distR="0">
            <wp:extent cx="3086100" cy="571500"/>
            <wp:effectExtent l="1905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3086100" cy="571500"/>
                    </a:xfrm>
                    <a:prstGeom prst="rect">
                      <a:avLst/>
                    </a:prstGeom>
                    <a:noFill/>
                    <a:ln w="9525">
                      <a:noFill/>
                      <a:miter lim="800000"/>
                      <a:headEnd/>
                      <a:tailEnd/>
                    </a:ln>
                  </pic:spPr>
                </pic:pic>
              </a:graphicData>
            </a:graphic>
          </wp:inline>
        </w:drawing>
      </w:r>
    </w:p>
    <w:p w:rsidR="00371FDB" w:rsidRDefault="00371FDB" w:rsidP="00371FDB">
      <w:pPr>
        <w:pStyle w:val="a8"/>
        <w:rPr>
          <w:rFonts w:hint="eastAsia"/>
        </w:rPr>
      </w:pPr>
      <w:r>
        <w:rPr>
          <w:rFonts w:hint="eastAsia"/>
        </w:rPr>
        <w:t xml:space="preserve">그림 </w:t>
      </w:r>
      <w:r>
        <w:fldChar w:fldCharType="begin"/>
      </w:r>
      <w:r>
        <w:instrText xml:space="preserve"> </w:instrText>
      </w:r>
      <w:r>
        <w:rPr>
          <w:rFonts w:hint="eastAsia"/>
        </w:rPr>
        <w:instrText>SEQ 그림 \* ARABIC</w:instrText>
      </w:r>
      <w:r>
        <w:instrText xml:space="preserve"> </w:instrText>
      </w:r>
      <w:r>
        <w:fldChar w:fldCharType="separate"/>
      </w:r>
      <w:r w:rsidR="00DE696D">
        <w:rPr>
          <w:noProof/>
        </w:rPr>
        <w:t>5</w:t>
      </w:r>
      <w:r>
        <w:fldChar w:fldCharType="end"/>
      </w:r>
      <w:r>
        <w:rPr>
          <w:rFonts w:hint="eastAsia"/>
        </w:rPr>
        <w:t>. Weibull Distribution Function</w:t>
      </w:r>
    </w:p>
    <w:p w:rsidR="002774C1" w:rsidRPr="002774C1" w:rsidRDefault="002774C1" w:rsidP="002774C1">
      <w:pPr>
        <w:pStyle w:val="a1"/>
        <w:rPr>
          <w:rFonts w:hint="eastAsia"/>
        </w:rPr>
      </w:pPr>
      <w:r w:rsidRPr="002774C1">
        <w:rPr>
          <w:rFonts w:hint="eastAsia"/>
        </w:rPr>
        <w:t>위의 공식은 연속확률밀도 함수의 하나인 Weibull 분포(distribution)를 만드는 공식으로 앞의 계수 부분 중 케이(k)값은 그래프의 형태를 결정하고, 람다(λ)값은 스케일을 결정한다. 이 곡선은 가로축을 시간으로 생각하고 세로축을 메시지가 언급된 빈도수라 했을 때, 메시지가 시간에따라 나타나는 빈도의 분포를 통해 메시지 혹은 지식의 전파행위가 어떻게 이루어지는가를 구분할 수 있는 유용한 도구로 사용가능하다. 또한 이 연속확률분포를 누적분포 곡선으로 나타내면 &lt;그림3&gt;과 같은 형태가 되며, 이 그래프로 Rogers의 확산이론을 설명할수도 있게된다. 이번 단계 연구에서는 메시지가 확산이 이루어지면서 생긴 누적분포 곡선의 특성에 따라서 메시지들의 성격이나 특성이 어떻게 나누어지는가를 살펴보고자 한다. 구체적으로 Weibull distribution으로 분류할 수 있는 확산의 패턴과 특징에 따라서 마이크로블로그에서 언급되는 주제들이 어떻게 군집을 이루는가, 그 군집 별로 어떤 특성이 있는가에 대해서 알아보는 것을 목적으로 한다</w:t>
      </w:r>
      <w:r w:rsidR="00371FDB">
        <w:rPr>
          <w:rFonts w:hint="eastAsia"/>
        </w:rPr>
        <w:t xml:space="preserve"> (&lt;그림 1&gt;, &lt;그림 2&gt;, &lt;그림 3&gt; 참조).</w:t>
      </w:r>
    </w:p>
    <w:p w:rsidR="002774C1" w:rsidRPr="002774C1" w:rsidRDefault="00564384" w:rsidP="002774C1">
      <w:pPr>
        <w:pStyle w:val="a1"/>
      </w:pPr>
      <w:r>
        <w:rPr>
          <w:rFonts w:hint="eastAsia"/>
        </w:rPr>
        <w:t xml:space="preserve">따라서 이 연구는 </w:t>
      </w:r>
      <w:r w:rsidR="002774C1" w:rsidRPr="002774C1">
        <w:t xml:space="preserve">아래와 같은 절차로 진행하도록 할 것이다. </w:t>
      </w:r>
    </w:p>
    <w:p w:rsidR="00930A84" w:rsidRDefault="00930A84" w:rsidP="00930A84">
      <w:pPr>
        <w:pStyle w:val="1"/>
        <w:numPr>
          <w:ilvl w:val="2"/>
          <w:numId w:val="13"/>
        </w:numPr>
        <w:rPr>
          <w:rFonts w:hint="eastAsia"/>
        </w:rPr>
      </w:pPr>
      <w:bookmarkStart w:id="7" w:name="_Toc255788961"/>
      <w:r>
        <w:rPr>
          <w:rFonts w:hint="eastAsia"/>
        </w:rPr>
        <w:t>데이터 수집 및 분석</w:t>
      </w:r>
      <w:bookmarkEnd w:id="7"/>
    </w:p>
    <w:p w:rsidR="002774C1" w:rsidRPr="002774C1" w:rsidRDefault="002774C1" w:rsidP="002774C1">
      <w:pPr>
        <w:pStyle w:val="a1"/>
      </w:pPr>
      <w:r w:rsidRPr="002774C1">
        <w:lastRenderedPageBreak/>
        <w:t>우선, 주제와 주제를 대표할 수 있는 핵심 단어를 선정하는 기준을 세우고 이에 따라 데이터를 수집한다. 본 연구의 대상인 미투데이(</w:t>
      </w:r>
      <w:r w:rsidR="00A816F1">
        <w:rPr>
          <w:rFonts w:hint="eastAsia"/>
        </w:rPr>
        <w:t>Me2Day</w:t>
      </w:r>
      <w:r w:rsidRPr="002774C1">
        <w:t>)와 트위터(Twitter)에서 제공하는 데이터를 이용할 수 있도록 열어놓은 API(Application Programmin Interface)를 이용하여 앞서 선정된 주제와 그에 해당하는 단어에 대한 데이터 수집하도록 한다. 구체적으로 사용할 수 있는 데이터는 (1)특정 단어를 포함하는 글타래와 (2)각각의 글이 쓰여진 시간, (3)글의 내용, (4)글을 작성할 때 사용된 매체의 종류, (5) 글을 작성한 사용자의 속성(아이디, 친구 혹은 팔로워(follower)의 수) 이다.</w:t>
      </w:r>
    </w:p>
    <w:p w:rsidR="00371FDB" w:rsidRDefault="00371FDB" w:rsidP="00371FDB">
      <w:pPr>
        <w:pStyle w:val="a9"/>
        <w:keepNext/>
      </w:pPr>
      <w:r>
        <w:rPr>
          <w:rFonts w:hint="eastAsia"/>
          <w:noProof/>
        </w:rPr>
        <w:drawing>
          <wp:inline distT="0" distB="0" distL="0" distR="0">
            <wp:extent cx="4032885" cy="2323194"/>
            <wp:effectExtent l="19050" t="0" r="5715"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032885" cy="2323194"/>
                    </a:xfrm>
                    <a:prstGeom prst="rect">
                      <a:avLst/>
                    </a:prstGeom>
                    <a:noFill/>
                    <a:ln w="9525">
                      <a:noFill/>
                      <a:miter lim="800000"/>
                      <a:headEnd/>
                      <a:tailEnd/>
                    </a:ln>
                  </pic:spPr>
                </pic:pic>
              </a:graphicData>
            </a:graphic>
          </wp:inline>
        </w:drawing>
      </w:r>
    </w:p>
    <w:p w:rsidR="002774C1" w:rsidRDefault="00371FDB" w:rsidP="00371FDB">
      <w:pPr>
        <w:pStyle w:val="a8"/>
        <w:rPr>
          <w:rFonts w:hint="eastAsia"/>
        </w:rPr>
      </w:pPr>
      <w:r>
        <w:rPr>
          <w:rFonts w:hint="eastAsia"/>
        </w:rPr>
        <w:t xml:space="preserve">그림 </w:t>
      </w:r>
      <w:r>
        <w:fldChar w:fldCharType="begin"/>
      </w:r>
      <w:r>
        <w:instrText xml:space="preserve"> </w:instrText>
      </w:r>
      <w:r>
        <w:rPr>
          <w:rFonts w:hint="eastAsia"/>
        </w:rPr>
        <w:instrText>SEQ 그림 \* ARABIC</w:instrText>
      </w:r>
      <w:r>
        <w:instrText xml:space="preserve"> </w:instrText>
      </w:r>
      <w:r>
        <w:fldChar w:fldCharType="separate"/>
      </w:r>
      <w:r w:rsidR="00DE696D">
        <w:rPr>
          <w:noProof/>
        </w:rPr>
        <w:t>6</w:t>
      </w:r>
      <w:r>
        <w:fldChar w:fldCharType="end"/>
      </w:r>
      <w:r>
        <w:rPr>
          <w:rFonts w:hint="eastAsia"/>
        </w:rPr>
        <w:t>. API를 통해 얻은 데이터의 재구성</w:t>
      </w:r>
    </w:p>
    <w:p w:rsidR="002774C1" w:rsidRDefault="002774C1" w:rsidP="002774C1">
      <w:pPr>
        <w:pStyle w:val="a1"/>
        <w:rPr>
          <w:rFonts w:hint="eastAsia"/>
        </w:rPr>
      </w:pPr>
      <w:r w:rsidRPr="002774C1">
        <w:rPr>
          <w:rFonts w:hint="eastAsia"/>
        </w:rPr>
        <w:t>그 다음, 위에서 얻은 특정 단어를 포함하는 글타래의 데이터를 Weibull distribution에 맞추어 시간에 따른 누적그래프로 바꾸어 본 뒤, 그래프의 특징에 따라서 주제를 대표하는 특정 단어들을 분류하는 시도를 할 것이다. 이렇게 얻어진 각 단어에 해당하는 곡선은 아래의 그림같이 (a)Rogers가 말한 S 곡선, (d)와 같은 초반부터 급속히 확산되는 곡선, 이 둘사이의 어느 지점에 위치할 (b),(c)와 같은 곡선 등 다양한 특징을 가진 곡선들로 나타날 것으로 예측한다.</w:t>
      </w:r>
    </w:p>
    <w:p w:rsidR="002774C1" w:rsidRDefault="002774C1" w:rsidP="002774C1">
      <w:pPr>
        <w:pStyle w:val="a9"/>
        <w:rPr>
          <w:rFonts w:hint="eastAsia"/>
        </w:rPr>
      </w:pPr>
    </w:p>
    <w:p w:rsidR="00371FDB" w:rsidRDefault="00371FDB" w:rsidP="00371FDB">
      <w:pPr>
        <w:pStyle w:val="a9"/>
        <w:keepNext/>
      </w:pPr>
      <w:r>
        <w:rPr>
          <w:rFonts w:hint="eastAsia"/>
          <w:noProof/>
        </w:rPr>
        <w:lastRenderedPageBreak/>
        <w:drawing>
          <wp:inline distT="0" distB="0" distL="0" distR="0">
            <wp:extent cx="2661285" cy="2187593"/>
            <wp:effectExtent l="19050" t="0" r="5715" b="0"/>
            <wp:docPr id="2"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661285" cy="2187593"/>
                    </a:xfrm>
                    <a:prstGeom prst="rect">
                      <a:avLst/>
                    </a:prstGeom>
                    <a:noFill/>
                    <a:ln w="9525">
                      <a:noFill/>
                      <a:miter lim="800000"/>
                      <a:headEnd/>
                      <a:tailEnd/>
                    </a:ln>
                  </pic:spPr>
                </pic:pic>
              </a:graphicData>
            </a:graphic>
          </wp:inline>
        </w:drawing>
      </w:r>
    </w:p>
    <w:p w:rsidR="00371FDB" w:rsidRDefault="00371FDB" w:rsidP="00371FDB">
      <w:pPr>
        <w:pStyle w:val="a8"/>
        <w:rPr>
          <w:rFonts w:hint="eastAsia"/>
        </w:rPr>
      </w:pPr>
      <w:r>
        <w:rPr>
          <w:rFonts w:hint="eastAsia"/>
        </w:rPr>
        <w:t xml:space="preserve">그림 </w:t>
      </w:r>
      <w:r>
        <w:fldChar w:fldCharType="begin"/>
      </w:r>
      <w:r>
        <w:instrText xml:space="preserve"> </w:instrText>
      </w:r>
      <w:r>
        <w:rPr>
          <w:rFonts w:hint="eastAsia"/>
        </w:rPr>
        <w:instrText>SEQ 그림 \* ARABIC</w:instrText>
      </w:r>
      <w:r>
        <w:instrText xml:space="preserve"> </w:instrText>
      </w:r>
      <w:r>
        <w:fldChar w:fldCharType="separate"/>
      </w:r>
      <w:r w:rsidR="00DE696D">
        <w:rPr>
          <w:noProof/>
        </w:rPr>
        <w:t>7</w:t>
      </w:r>
      <w:r>
        <w:fldChar w:fldCharType="end"/>
      </w:r>
      <w:r>
        <w:rPr>
          <w:rFonts w:hint="eastAsia"/>
        </w:rPr>
        <w:t>. 다양한 누적 곡선의 형태</w:t>
      </w:r>
    </w:p>
    <w:p w:rsidR="002774C1" w:rsidRPr="002774C1" w:rsidRDefault="002774C1" w:rsidP="002774C1">
      <w:pPr>
        <w:pStyle w:val="a1"/>
        <w:rPr>
          <w:rFonts w:hint="eastAsia"/>
        </w:rPr>
      </w:pPr>
      <w:r w:rsidRPr="002774C1">
        <w:rPr>
          <w:rFonts w:hint="eastAsia"/>
        </w:rPr>
        <w:t>세번째로, 단어가 가진 곡선의 형태에 따라 분류된 군집의 특성과 그 군집 내에 단어들이 공통적으로 가지고 있는 특징을 살펴보고 의미를 도출한다. 구체적으로 단어가 가진 곡선의 형태, 단어가 가진 weibull 함수의 k와 λ값에 따라 단어들 간에 어떠한 공통점을 가지는지 혹은 차이점을 보이는지, 단어가 가진 주제의 특징을 살펴본다. 이와함께 주제가 확산되는데 사용된 매체의 빈도와 누적 곡선 상에서의 위치(즉 시점)를 통해 주제와 매체간의 관계를 살펴본다. 아울러 주제를 확산하는데 결정적인 기여(soucer, critical mass)를 한 사용자들의 특성에 대해서 살펴본다. 특히 사용자의 친구 숫자 등을 살펴보아, 메시지 전파에 적극적으로 기여하는 것과 인기 혹은 사회관계의 다중성이 메시지 확산에 결정적 역할을 하는지 탐색해 본다.</w:t>
      </w:r>
    </w:p>
    <w:p w:rsidR="002774C1" w:rsidRDefault="002774C1" w:rsidP="002774C1">
      <w:pPr>
        <w:pStyle w:val="a1"/>
        <w:rPr>
          <w:rFonts w:hint="eastAsia"/>
        </w:rPr>
      </w:pPr>
      <w:r w:rsidRPr="002774C1">
        <w:rPr>
          <w:rFonts w:hint="eastAsia"/>
        </w:rPr>
        <w:t>마지막으로 국내(Me2Day)와 국외(Twitter)에서 나타나는 주제 군집과 군집의 특성, 메시지 전파자들의 특성을 서로 비교하여 본다. 앞서 메시지 확산은 메시지의 속성에 영향을 받을 것이라 설명하였다. 그리고 메시지 속성에는 관여도(자아/타인),</w:t>
      </w:r>
      <w:r w:rsidR="009F45F3">
        <w:rPr>
          <w:rFonts w:hint="eastAsia"/>
        </w:rPr>
        <w:t xml:space="preserve"> </w:t>
      </w:r>
      <w:r w:rsidRPr="002774C1">
        <w:rPr>
          <w:rFonts w:hint="eastAsia"/>
        </w:rPr>
        <w:t xml:space="preserve">혁신성, 효과, 신뢰성 이 네 개의 변인을 설정하였고 이 변인은 모두 인지적 과정이다. 이러한 인지적 과정은 사회가 가지고 있는 정서, 가치, 문화의 영향을 받을 수 있기 때문에 문화간 국가별로 다르게 나타날 수 있다. 또한 국가별 사용 매체에 대한 인식, 매체 사용 환경과 습관이 메시지 확산에 영향을 줄 수 있다. 따라서 동일한 마이크로블로깅이라는 </w:t>
      </w:r>
      <w:r w:rsidRPr="002774C1">
        <w:rPr>
          <w:rFonts w:hint="eastAsia"/>
        </w:rPr>
        <w:lastRenderedPageBreak/>
        <w:t>현상이지만 국내와 국외의 주제 군집과 군집의 특성은 차이가 있을 수 있으며 이를 통해 메시지 확산에 있어서 국가별 혹은 문화적 차이를 볼 수 있을 것이다.</w:t>
      </w:r>
    </w:p>
    <w:p w:rsidR="002774C1" w:rsidRDefault="002774C1" w:rsidP="002774C1">
      <w:pPr>
        <w:pStyle w:val="1"/>
        <w:rPr>
          <w:rFonts w:hint="eastAsia"/>
        </w:rPr>
      </w:pPr>
      <w:bookmarkStart w:id="8" w:name="_Toc255788962"/>
      <w:r>
        <w:rPr>
          <w:rFonts w:hint="eastAsia"/>
        </w:rPr>
        <w:t>결과 활용방안</w:t>
      </w:r>
      <w:bookmarkEnd w:id="8"/>
    </w:p>
    <w:p w:rsidR="007009F1" w:rsidRDefault="002774C1" w:rsidP="002774C1">
      <w:pPr>
        <w:pStyle w:val="a1"/>
        <w:rPr>
          <w:rFonts w:hint="eastAsia"/>
        </w:rPr>
      </w:pPr>
      <w:r>
        <w:rPr>
          <w:rFonts w:hint="eastAsia"/>
        </w:rPr>
        <w:t xml:space="preserve"> 본 연구는 (1) 복합적인 미디어를 이용한 (모바일, 이메일, 메신저, 블로그, 포털, 그리고 마이크로블로그 사이트에서 모두 메시지 입력 가능) 다중소통이 어떤 소통양식을 띄는가를 파악함으로써 향후 미디어 콘버전스 환경 사회적 분석의 틀을 제시하고 온라인 커뮤니케이션 환경에서 얻을 수 있는 데이터를 활용하고 분석한 연구 방법적 측면에서의 학문적 가치</w:t>
      </w:r>
      <w:r w:rsidR="007009F1">
        <w:rPr>
          <w:rFonts w:hint="eastAsia"/>
        </w:rPr>
        <w:t xml:space="preserve">를 갖는다. </w:t>
      </w:r>
    </w:p>
    <w:p w:rsidR="002774C1" w:rsidRDefault="007009F1" w:rsidP="002774C1">
      <w:pPr>
        <w:pStyle w:val="a1"/>
        <w:rPr>
          <w:rFonts w:hint="eastAsia"/>
        </w:rPr>
      </w:pPr>
      <w:r>
        <w:rPr>
          <w:rFonts w:hint="eastAsia"/>
        </w:rPr>
        <w:t>또한, 이 연구는</w:t>
      </w:r>
      <w:r w:rsidR="002774C1">
        <w:rPr>
          <w:rFonts w:hint="eastAsia"/>
        </w:rPr>
        <w:t xml:space="preserve"> (2) 뉴미디어 환경에서 확산의 모습을 설명함으로</w:t>
      </w:r>
      <w:r>
        <w:rPr>
          <w:rFonts w:hint="eastAsia"/>
        </w:rPr>
        <w:t>써</w:t>
      </w:r>
      <w:r w:rsidR="002774C1">
        <w:rPr>
          <w:rFonts w:hint="eastAsia"/>
        </w:rPr>
        <w:t xml:space="preserve"> 사회 구성원, 혹은 기업, 단체, 정부에서 효과적인 소통을 위한 </w:t>
      </w:r>
      <w:r>
        <w:rPr>
          <w:rFonts w:hint="eastAsia"/>
        </w:rPr>
        <w:t xml:space="preserve">정책의 </w:t>
      </w:r>
      <w:r w:rsidR="002774C1">
        <w:rPr>
          <w:rFonts w:hint="eastAsia"/>
        </w:rPr>
        <w:t>단서를 제시해주는</w:t>
      </w:r>
      <w:r>
        <w:rPr>
          <w:rFonts w:hint="eastAsia"/>
        </w:rPr>
        <w:t xml:space="preserve"> </w:t>
      </w:r>
      <w:r w:rsidR="002774C1">
        <w:rPr>
          <w:rFonts w:hint="eastAsia"/>
        </w:rPr>
        <w:t>(가령 위기관리 커뮤니케이션의 일환으로 마이크로블로깅을 활용하는) 사회적 가치를 지닌다고 할 수 있다.</w:t>
      </w:r>
    </w:p>
    <w:p w:rsidR="007009F1" w:rsidRDefault="007009F1" w:rsidP="002774C1">
      <w:pPr>
        <w:pStyle w:val="a1"/>
        <w:rPr>
          <w:rFonts w:hint="eastAsia"/>
        </w:rPr>
      </w:pPr>
      <w:r>
        <w:rPr>
          <w:rFonts w:hint="eastAsia"/>
        </w:rPr>
        <w:t xml:space="preserve">이 연구는 (3) 확산의 모양 혹은 형태가 메시지의 특성이나 전달 매체에 따라서 어떻게 달라지는가를 탐색해보는 최초의 연구라는 의의를 갖는다. 커뮤니케이션 기술의 발전으로 메시지가 확산되는 경로와 볼륨을 추적함으로써, 메시지의 특성이 확산의 성격과 어떤 관계를 가지는지, 확산에 사용된 매체의 종류와 확산의 특성이 어떤 관계를 가지는지 살펴봄으로써, 앞으로 전개될 다감각적이고 동시다발적인 커뮤니케이션 환경에서의 메시지 확산에 대한 모델을 제시해 볼 수 있다. </w:t>
      </w:r>
    </w:p>
    <w:p w:rsidR="009F45F3" w:rsidRDefault="002774C1" w:rsidP="002774C1">
      <w:pPr>
        <w:pStyle w:val="a1"/>
        <w:rPr>
          <w:rFonts w:hint="eastAsia"/>
        </w:rPr>
      </w:pPr>
      <w:r>
        <w:rPr>
          <w:rFonts w:hint="eastAsia"/>
        </w:rPr>
        <w:t>구체적으로 본 연구</w:t>
      </w:r>
      <w:r w:rsidR="009F45F3">
        <w:rPr>
          <w:rFonts w:hint="eastAsia"/>
        </w:rPr>
        <w:t xml:space="preserve"> 중 첫 번째 연구문제</w:t>
      </w:r>
      <w:r w:rsidR="005E128D">
        <w:rPr>
          <w:rFonts w:hint="eastAsia"/>
        </w:rPr>
        <w:t xml:space="preserve">인 메시지 확산 모델의 한국과 미국의 비교에 대한 연구를 위해서 미국의 한 대학교의 Twitter를 사용하는 대학생을 대상으로 서베이를 실시하도록 한다 (n=100). 또한 같은 시기에 Me2Day를 사용하는 한국의 대학생을 대상으로 서베이를 실시하도록 한다 (n=100). 이 때 해당 대학의 전문가의 자문을 구하여 문제가 없는 데이터를 확보하도록 한다. 이 후 양국의 젊은 사용자들이 마이크로블로그를 어떻게 사용하며, 그들이 생성하는 메시지는 어떤 확산의 형태나 모형을 띄는지 조사한 후, 그 결과를 </w:t>
      </w:r>
      <w:r>
        <w:rPr>
          <w:rFonts w:hint="eastAsia"/>
        </w:rPr>
        <w:t>국제학회</w:t>
      </w:r>
      <w:r w:rsidR="005E128D">
        <w:rPr>
          <w:rFonts w:hint="eastAsia"/>
        </w:rPr>
        <w:t xml:space="preserve">인 </w:t>
      </w:r>
      <w:r>
        <w:rPr>
          <w:rFonts w:hint="eastAsia"/>
        </w:rPr>
        <w:t>(ICA,</w:t>
      </w:r>
      <w:r w:rsidR="005E128D">
        <w:rPr>
          <w:rFonts w:hint="eastAsia"/>
        </w:rPr>
        <w:t xml:space="preserve"> </w:t>
      </w:r>
      <w:r>
        <w:rPr>
          <w:rFonts w:hint="eastAsia"/>
        </w:rPr>
        <w:t>International Communication Association)에 11월 1일 ICA 학회의 논문 마감일 전에 제출하고 2010년 6월</w:t>
      </w:r>
      <w:r w:rsidR="005E128D">
        <w:rPr>
          <w:rFonts w:hint="eastAsia"/>
        </w:rPr>
        <w:t xml:space="preserve">에 </w:t>
      </w:r>
      <w:r>
        <w:rPr>
          <w:rFonts w:hint="eastAsia"/>
        </w:rPr>
        <w:t xml:space="preserve">발표할 수 있도록 한다. </w:t>
      </w:r>
    </w:p>
    <w:p w:rsidR="005E128D" w:rsidRDefault="009F45F3" w:rsidP="002774C1">
      <w:pPr>
        <w:pStyle w:val="a1"/>
        <w:rPr>
          <w:rFonts w:hint="eastAsia"/>
        </w:rPr>
      </w:pPr>
      <w:r>
        <w:rPr>
          <w:rFonts w:hint="eastAsia"/>
        </w:rPr>
        <w:lastRenderedPageBreak/>
        <w:t>두 번째 연구문제인</w:t>
      </w:r>
      <w:r w:rsidR="005E128D">
        <w:rPr>
          <w:rFonts w:hint="eastAsia"/>
        </w:rPr>
        <w:t xml:space="preserve"> Me2Day와 Twitter의 주제 혹은 단어에 따른 메시지 분석은 API를 이용하여 데이터를 수집한다. 이 때, 사회관계망 자료분석과 메시지 확산모델에 대한 수학적 검증을 검증을 받기 위해서 2인의 외국인 전문가의 자문을 구한다. 이 분석의 결과를 ICA에서 발표하도록 한다. </w:t>
      </w:r>
    </w:p>
    <w:p w:rsidR="002774C1" w:rsidRDefault="002774C1" w:rsidP="002774C1">
      <w:pPr>
        <w:pStyle w:val="a1"/>
        <w:rPr>
          <w:rFonts w:hint="eastAsia"/>
        </w:rPr>
      </w:pPr>
      <w:r>
        <w:rPr>
          <w:rFonts w:hint="eastAsia"/>
        </w:rPr>
        <w:t xml:space="preserve">이후 </w:t>
      </w:r>
      <w:r w:rsidR="005E128D">
        <w:rPr>
          <w:rFonts w:hint="eastAsia"/>
        </w:rPr>
        <w:t xml:space="preserve">두 연구 결과에 대한 콘멘트를 학회에서 받은 후, 이를 </w:t>
      </w:r>
      <w:r>
        <w:rPr>
          <w:rFonts w:hint="eastAsia"/>
        </w:rPr>
        <w:t>Journal of Computer Mediated Communication</w:t>
      </w:r>
      <w:r w:rsidR="005E128D">
        <w:rPr>
          <w:rFonts w:hint="eastAsia"/>
        </w:rPr>
        <w:t xml:space="preserve">과 Communication Research 저널에 </w:t>
      </w:r>
      <w:r>
        <w:rPr>
          <w:rFonts w:hint="eastAsia"/>
        </w:rPr>
        <w:t xml:space="preserve">투고하여 가시적인 성과를 </w:t>
      </w:r>
      <w:r w:rsidR="005E128D">
        <w:rPr>
          <w:rFonts w:hint="eastAsia"/>
        </w:rPr>
        <w:t>이루도록 한다.</w:t>
      </w:r>
    </w:p>
    <w:p w:rsidR="002774C1" w:rsidRDefault="002774C1" w:rsidP="002774C1">
      <w:pPr>
        <w:pStyle w:val="1"/>
        <w:rPr>
          <w:rFonts w:hint="eastAsia"/>
        </w:rPr>
      </w:pPr>
      <w:bookmarkStart w:id="9" w:name="_Toc255788963"/>
      <w:r>
        <w:rPr>
          <w:rFonts w:hint="eastAsia"/>
        </w:rPr>
        <w:t>기타사항</w:t>
      </w:r>
      <w:bookmarkEnd w:id="9"/>
    </w:p>
    <w:p w:rsidR="00C15A57" w:rsidRDefault="0012171F" w:rsidP="00C15A57">
      <w:pPr>
        <w:pStyle w:val="a1"/>
        <w:rPr>
          <w:rFonts w:hint="eastAsia"/>
        </w:rPr>
      </w:pPr>
      <w:r>
        <w:rPr>
          <w:rFonts w:hint="eastAsia"/>
        </w:rPr>
        <w:t xml:space="preserve">이 연구는 2년에 걸쳐서 마이크로 블로그에서의 </w:t>
      </w:r>
      <w:r w:rsidR="00C15A57">
        <w:rPr>
          <w:rFonts w:hint="eastAsia"/>
        </w:rPr>
        <w:t xml:space="preserve">(1) </w:t>
      </w:r>
      <w:r>
        <w:rPr>
          <w:rFonts w:hint="eastAsia"/>
        </w:rPr>
        <w:t>메시지 확산 모델</w:t>
      </w:r>
      <w:r w:rsidR="00C15A57">
        <w:rPr>
          <w:rFonts w:hint="eastAsia"/>
        </w:rPr>
        <w:t xml:space="preserve">을 탐색 연구하여 보고; 이를 바탕으로 메시지 확산 패턴에 따른 단어/주제의 분류를 통해서 메시지 확산의 규칙성을 탐구하는 것을 목적으로 한다. 데이터는 미국과 한국의 마이크로블로그 사용자들에게서 얻어야 하므로 해외 출장이 불가피하다. 연구자는 이미 미국의 한 대학교(University of Californica Davis)에서 이와 관련된 연구를 수행해도 좋다는 허락을 받은 상태이며, 데이터 수집을 위해서 해당 기관의 전문가의 도움을 빌어 IRB (internal review board)를 통과할 예정이다. 이 때, 전문가 자문비를 활용할 생각이다. 또한 이후 메시지 확산 패턴과 단어(주제), 사용된 매체, 사용자 성격과의 관계 분석을 위해서는 사회관계망 전문가인 Dr. Ronal Rice와 Dr. George Barnett으로부터 전문가 자문을 얻을 예정이다. </w:t>
      </w:r>
    </w:p>
    <w:p w:rsidR="00C15A57" w:rsidRDefault="00C15A57" w:rsidP="00C15A57">
      <w:pPr>
        <w:pStyle w:val="1"/>
        <w:numPr>
          <w:ilvl w:val="0"/>
          <w:numId w:val="0"/>
        </w:numPr>
        <w:rPr>
          <w:rFonts w:hint="eastAsia"/>
        </w:rPr>
      </w:pPr>
    </w:p>
    <w:p w:rsidR="002774C1" w:rsidRDefault="002774C1" w:rsidP="00C15A57">
      <w:pPr>
        <w:pStyle w:val="1"/>
        <w:numPr>
          <w:ilvl w:val="0"/>
          <w:numId w:val="0"/>
        </w:numPr>
      </w:pPr>
      <w:r>
        <w:br w:type="page"/>
      </w:r>
    </w:p>
    <w:p w:rsidR="002774C1" w:rsidRDefault="002774C1" w:rsidP="002774C1">
      <w:pPr>
        <w:pStyle w:val="1"/>
        <w:rPr>
          <w:rFonts w:hint="eastAsia"/>
        </w:rPr>
      </w:pPr>
      <w:bookmarkStart w:id="10" w:name="_Toc255788964"/>
      <w:r>
        <w:rPr>
          <w:rFonts w:hint="eastAsia"/>
        </w:rPr>
        <w:lastRenderedPageBreak/>
        <w:t>참고문헌</w:t>
      </w:r>
      <w:bookmarkEnd w:id="10"/>
    </w:p>
    <w:p w:rsidR="002774C1" w:rsidRDefault="002774C1" w:rsidP="002774C1">
      <w:pPr>
        <w:pStyle w:val="ReferenceList"/>
        <w:rPr>
          <w:rFonts w:hint="eastAsia"/>
        </w:rPr>
      </w:pPr>
      <w:r>
        <w:rPr>
          <w:rFonts w:hint="eastAsia"/>
        </w:rPr>
        <w:t>김관규. (2009). 새로운 미디어 환경에서의 뉴스 전파에 관한 탐색적 연구. 언론과학연구, 9(2), 47-76.</w:t>
      </w:r>
    </w:p>
    <w:p w:rsidR="002774C1" w:rsidRDefault="002774C1" w:rsidP="002774C1">
      <w:pPr>
        <w:pStyle w:val="ReferenceList"/>
        <w:rPr>
          <w:rFonts w:hint="eastAsia"/>
        </w:rPr>
      </w:pPr>
      <w:r>
        <w:rPr>
          <w:rFonts w:hint="eastAsia"/>
        </w:rPr>
        <w:t>양성관, &amp; 양성운. (2003). 뉴스 미디어 신뢰도가 뉴스 수용자의 위기지각(risk perception)에 미치는 영향. 한국언론학보, 47(6), 279-305.</w:t>
      </w:r>
    </w:p>
    <w:p w:rsidR="002774C1" w:rsidRDefault="002774C1" w:rsidP="002774C1">
      <w:pPr>
        <w:pStyle w:val="ReferenceList"/>
        <w:rPr>
          <w:rFonts w:hint="eastAsia"/>
        </w:rPr>
      </w:pPr>
      <w:r>
        <w:rPr>
          <w:rFonts w:hint="eastAsia"/>
        </w:rPr>
        <w:t>이경렬, 이철영, &amp; 장성복. (2007). 인터넷 문맥광고(contextual ad)의 효과에 관한 연구. 한국방송학보, 21(4), 176-216.</w:t>
      </w:r>
    </w:p>
    <w:p w:rsidR="002774C1" w:rsidRDefault="002774C1" w:rsidP="002774C1">
      <w:pPr>
        <w:pStyle w:val="ReferenceList"/>
        <w:rPr>
          <w:rFonts w:hint="eastAsia"/>
        </w:rPr>
      </w:pPr>
      <w:r>
        <w:rPr>
          <w:rFonts w:hint="eastAsia"/>
        </w:rPr>
        <w:t>이동후. (2009). 융합 미디어 환경, 트랜스리터러시, 그리고 디지털 주체의 양가성: 한국방송학회.</w:t>
      </w:r>
    </w:p>
    <w:p w:rsidR="002774C1" w:rsidRDefault="002774C1" w:rsidP="002774C1">
      <w:pPr>
        <w:pStyle w:val="ReferenceList"/>
        <w:rPr>
          <w:rFonts w:hint="eastAsia"/>
        </w:rPr>
      </w:pPr>
      <w:r>
        <w:rPr>
          <w:rFonts w:hint="eastAsia"/>
        </w:rPr>
        <w:t>이재신. (2006). 기술사용에 대한 태도 변화에 영향을 미치는 요인들에 관한 종단적 연구. 한국언론학보, 50(6), 388-414.</w:t>
      </w:r>
    </w:p>
    <w:p w:rsidR="002774C1" w:rsidRDefault="002774C1" w:rsidP="002774C1">
      <w:pPr>
        <w:pStyle w:val="ReferenceList"/>
        <w:rPr>
          <w:rFonts w:hint="eastAsia"/>
        </w:rPr>
      </w:pPr>
      <w:r>
        <w:rPr>
          <w:rFonts w:hint="eastAsia"/>
        </w:rPr>
        <w:t>이정환. (2009, 9월10일 10:56:00). 빛의 속도 트위터, 굼뜬 올드미디어. 미디어 오늘. Retrieved from http://www.mediatoday.co.kr/news/articleView.html?idxno=82792</w:t>
      </w:r>
    </w:p>
    <w:p w:rsidR="002774C1" w:rsidRDefault="002774C1" w:rsidP="002774C1">
      <w:pPr>
        <w:pStyle w:val="ReferenceList"/>
        <w:rPr>
          <w:rFonts w:hint="eastAsia"/>
        </w:rPr>
      </w:pPr>
      <w:r>
        <w:rPr>
          <w:rFonts w:hint="eastAsia"/>
        </w:rPr>
        <w:t>전종홍, 이. (2007). 특집 웹 2.0 : 모바일 웹 2.0 기술. 정보처리학회지, 14(4), 53-62.</w:t>
      </w:r>
    </w:p>
    <w:p w:rsidR="002774C1" w:rsidRDefault="002774C1" w:rsidP="002774C1">
      <w:pPr>
        <w:pStyle w:val="ReferenceList"/>
        <w:rPr>
          <w:rFonts w:hint="eastAsia"/>
        </w:rPr>
      </w:pPr>
      <w:r>
        <w:rPr>
          <w:rFonts w:hint="eastAsia"/>
        </w:rPr>
        <w:t>최윤정. (2009). 온라인 커뮤니티 속 오피니언 리더 집단 검증. 한국언론학보, 53(4), 372-394.</w:t>
      </w:r>
    </w:p>
    <w:p w:rsidR="002774C1" w:rsidRDefault="002774C1" w:rsidP="002774C1">
      <w:pPr>
        <w:pStyle w:val="ReferenceList"/>
        <w:rPr>
          <w:rFonts w:hint="eastAsia"/>
        </w:rPr>
      </w:pPr>
      <w:r>
        <w:rPr>
          <w:rFonts w:hint="eastAsia"/>
        </w:rPr>
        <w:t>현경미. (2008). 기대가치 이론 관점의 UCC 이용행태 연구. 한국언론학보, 52(5), 227-254.</w:t>
      </w:r>
    </w:p>
    <w:p w:rsidR="002774C1" w:rsidRDefault="002774C1" w:rsidP="002774C1">
      <w:pPr>
        <w:pStyle w:val="ReferenceList"/>
      </w:pPr>
      <w:r>
        <w:t>Ajzen, I. (1991). The theory of planned behavior. Organizational Behavior and Human Decision Processes, 50(2), 179-211.</w:t>
      </w:r>
    </w:p>
    <w:p w:rsidR="002774C1" w:rsidRDefault="002774C1" w:rsidP="002774C1">
      <w:pPr>
        <w:pStyle w:val="ReferenceList"/>
      </w:pPr>
      <w:r>
        <w:t>Davis, F. D. (1989). Perceived Usefulness, Perceived Ease of Use, and User Acceptance of Information Technology. MIS Quarterly, 13(3), 319-340.</w:t>
      </w:r>
    </w:p>
    <w:p w:rsidR="002774C1" w:rsidRDefault="002774C1" w:rsidP="002774C1">
      <w:pPr>
        <w:pStyle w:val="ReferenceList"/>
      </w:pPr>
      <w:r>
        <w:t>Herbj</w:t>
      </w:r>
      <w:r>
        <w:t>ø</w:t>
      </w:r>
      <w:r>
        <w:t>rn Nysveen, P. E. P., Helge Thorbj</w:t>
      </w:r>
      <w:r>
        <w:t>ø</w:t>
      </w:r>
      <w:r>
        <w:t>rnsen. (2005). Intentions to use mobile services: Antecedents and cross-service comparisons Journal of the Academy of Marketing Science, 33(3), 330-346.</w:t>
      </w:r>
    </w:p>
    <w:p w:rsidR="002774C1" w:rsidRDefault="002774C1" w:rsidP="002774C1">
      <w:pPr>
        <w:pStyle w:val="ReferenceList"/>
      </w:pPr>
      <w:r>
        <w:t>Hossain, L., &amp; de Silva, A. (2009). Exploring user acceptance of technology using social networks. The Journal of High Technology Management Research, 20(1), 1-18.</w:t>
      </w:r>
    </w:p>
    <w:p w:rsidR="002774C1" w:rsidRDefault="002774C1" w:rsidP="002774C1">
      <w:pPr>
        <w:pStyle w:val="ReferenceList"/>
      </w:pPr>
      <w:r>
        <w:t>Moon, J.-W., &amp; Kim, Y.-G. (2001). Extending the TAM for a World-Wide-Web context. Information &amp; Management, 38(4), 217-230.</w:t>
      </w:r>
    </w:p>
    <w:p w:rsidR="002774C1" w:rsidRDefault="002774C1" w:rsidP="002774C1">
      <w:pPr>
        <w:pStyle w:val="ReferenceList"/>
        <w:rPr>
          <w:rFonts w:hint="eastAsia"/>
        </w:rPr>
      </w:pPr>
      <w:r>
        <w:rPr>
          <w:rFonts w:hint="eastAsia"/>
        </w:rPr>
        <w:lastRenderedPageBreak/>
        <w:t>Rogers, E. M. (2005). 개혁의 확산 (강. 김영석, 박현구, Trans.). Seoul: 커뮤니케이션북스.</w:t>
      </w:r>
    </w:p>
    <w:p w:rsidR="002774C1" w:rsidRDefault="002774C1" w:rsidP="002774C1">
      <w:pPr>
        <w:pStyle w:val="ReferenceList"/>
      </w:pPr>
      <w:r>
        <w:t>Scott, J. (2000). Social network analysis: A handbook. London: Sage Publications.</w:t>
      </w:r>
    </w:p>
    <w:p w:rsidR="002774C1" w:rsidRDefault="002774C1" w:rsidP="002774C1">
      <w:pPr>
        <w:pStyle w:val="ReferenceList"/>
      </w:pPr>
      <w:r>
        <w:t>Sweeney, J. C., &amp; Soutar, G. N. (2001). Consumer perceived value: The development of a multiple item scale. Journal of Retailing, 77(2), 203-220.</w:t>
      </w:r>
    </w:p>
    <w:p w:rsidR="002774C1" w:rsidRDefault="002774C1" w:rsidP="002774C1">
      <w:pPr>
        <w:pStyle w:val="ReferenceList"/>
      </w:pPr>
      <w:r>
        <w:t>Wikipedia. (2009). Microblog. Retrieved 09/30, 2009, from http://en.wikipedia.org/wiki/Microblog</w:t>
      </w:r>
    </w:p>
    <w:p w:rsidR="002774C1" w:rsidRDefault="002774C1" w:rsidP="002774C1">
      <w:pPr>
        <w:pStyle w:val="ReferenceList"/>
      </w:pPr>
      <w:r>
        <w:t>Wikipedia. (2010). Weibull distribution. Retrieved 03/01, 2010, from http://en.wikipedia.org/wiki/Weibull_distribution</w:t>
      </w:r>
    </w:p>
    <w:p w:rsidR="002774C1" w:rsidRDefault="002774C1" w:rsidP="002774C1">
      <w:pPr>
        <w:pStyle w:val="ReferenceList"/>
      </w:pPr>
      <w:r>
        <w:t>Me2Day API. (2010). Retrieved 03/08, 2010, from http://codian.springnote.com/pages/86001</w:t>
      </w:r>
    </w:p>
    <w:p w:rsidR="002774C1" w:rsidRDefault="002774C1" w:rsidP="002774C1">
      <w:pPr>
        <w:pStyle w:val="ReferenceList"/>
        <w:rPr>
          <w:rFonts w:hint="eastAsia"/>
        </w:rPr>
      </w:pPr>
      <w:r>
        <w:t>Twitter Search API. (2010). Retrieved 03/08, 2010, from http://apiwiki.twitter.com/Twitter-Search-API-Method:-search</w:t>
      </w:r>
    </w:p>
    <w:p w:rsidR="00C15A57" w:rsidRDefault="00C15A57" w:rsidP="002774C1">
      <w:pPr>
        <w:pStyle w:val="ReferenceList"/>
        <w:rPr>
          <w:rFonts w:hint="eastAsia"/>
        </w:rPr>
      </w:pPr>
    </w:p>
    <w:p w:rsidR="00C15A57" w:rsidRDefault="00C15A57" w:rsidP="002774C1">
      <w:pPr>
        <w:pStyle w:val="ReferenceList"/>
        <w:rPr>
          <w:rFonts w:hint="eastAsia"/>
        </w:rPr>
      </w:pPr>
    </w:p>
    <w:p w:rsidR="00C15A57" w:rsidRDefault="00C15A57" w:rsidP="002774C1">
      <w:pPr>
        <w:pStyle w:val="ReferenceList"/>
        <w:rPr>
          <w:rFonts w:hint="eastAsia"/>
        </w:rPr>
      </w:pPr>
    </w:p>
    <w:p w:rsidR="00C15A57" w:rsidRDefault="00C15A57" w:rsidP="002774C1">
      <w:pPr>
        <w:pStyle w:val="ReferenceList"/>
        <w:rPr>
          <w:rFonts w:hint="eastAsia"/>
        </w:rPr>
      </w:pPr>
    </w:p>
    <w:p w:rsidR="00C15A57" w:rsidRDefault="00C15A57">
      <w:pPr>
        <w:rPr>
          <w:rFonts w:ascii="나눔명조" w:eastAsia="나눔명조" w:hAnsi="Calibri"/>
        </w:rPr>
      </w:pPr>
      <w:r>
        <w:br w:type="page"/>
      </w:r>
    </w:p>
    <w:p w:rsidR="00B60ADB" w:rsidRPr="00B60ADB" w:rsidRDefault="00B60ADB" w:rsidP="00B60ADB">
      <w:pPr>
        <w:pStyle w:val="a9"/>
        <w:numPr>
          <w:ilvl w:val="0"/>
          <w:numId w:val="28"/>
        </w:numPr>
        <w:jc w:val="center"/>
        <w:rPr>
          <w:rFonts w:hint="eastAsia"/>
          <w:b/>
          <w:sz w:val="48"/>
          <w:szCs w:val="48"/>
        </w:rPr>
      </w:pPr>
      <w:r w:rsidRPr="00B60ADB">
        <w:rPr>
          <w:rFonts w:hint="eastAsia"/>
          <w:b/>
          <w:sz w:val="48"/>
          <w:szCs w:val="48"/>
        </w:rPr>
        <w:lastRenderedPageBreak/>
        <w:t>연구</w:t>
      </w:r>
      <w:r>
        <w:rPr>
          <w:rFonts w:hint="eastAsia"/>
          <w:b/>
          <w:sz w:val="48"/>
          <w:szCs w:val="48"/>
        </w:rPr>
        <w:t>추진계획</w:t>
      </w:r>
    </w:p>
    <w:p w:rsidR="00051AB7" w:rsidRPr="00361540" w:rsidRDefault="00051AB7" w:rsidP="002774C1">
      <w:pPr>
        <w:pStyle w:val="ReferenceList"/>
        <w:rPr>
          <w:rFonts w:hint="eastAsia"/>
          <w:b/>
          <w:sz w:val="28"/>
          <w:szCs w:val="28"/>
          <w:u w:val="single"/>
        </w:rPr>
      </w:pPr>
      <w:r w:rsidRPr="00361540">
        <w:rPr>
          <w:rFonts w:hint="eastAsia"/>
          <w:b/>
          <w:sz w:val="28"/>
          <w:szCs w:val="28"/>
          <w:u w:val="single"/>
        </w:rPr>
        <w:t>1년차 연구</w:t>
      </w:r>
    </w:p>
    <w:tbl>
      <w:tblPr>
        <w:tblStyle w:val="14"/>
        <w:tblW w:w="0" w:type="auto"/>
        <w:tblLook w:val="04A0"/>
      </w:tblPr>
      <w:tblGrid>
        <w:gridCol w:w="1134"/>
        <w:gridCol w:w="6521"/>
        <w:gridCol w:w="1482"/>
      </w:tblGrid>
      <w:tr w:rsidR="00025C5C" w:rsidTr="00025C5C">
        <w:trPr>
          <w:cnfStyle w:val="100000000000"/>
        </w:trPr>
        <w:tc>
          <w:tcPr>
            <w:tcW w:w="1134" w:type="dxa"/>
          </w:tcPr>
          <w:p w:rsidR="00025C5C" w:rsidRDefault="00025C5C" w:rsidP="002774C1">
            <w:pPr>
              <w:pStyle w:val="ReferenceList"/>
              <w:ind w:left="0" w:firstLine="0"/>
              <w:rPr>
                <w:rFonts w:hint="eastAsia"/>
              </w:rPr>
            </w:pPr>
            <w:r>
              <w:rPr>
                <w:rFonts w:hint="eastAsia"/>
              </w:rPr>
              <w:t>년  월</w:t>
            </w:r>
          </w:p>
        </w:tc>
        <w:tc>
          <w:tcPr>
            <w:tcW w:w="6521" w:type="dxa"/>
          </w:tcPr>
          <w:p w:rsidR="00025C5C" w:rsidRDefault="00025C5C" w:rsidP="002774C1">
            <w:pPr>
              <w:pStyle w:val="ReferenceList"/>
              <w:ind w:left="0" w:firstLine="0"/>
              <w:rPr>
                <w:rFonts w:hint="eastAsia"/>
              </w:rPr>
            </w:pPr>
            <w:r>
              <w:rPr>
                <w:rFonts w:hint="eastAsia"/>
              </w:rPr>
              <w:t>연구 수행 내용</w:t>
            </w:r>
          </w:p>
        </w:tc>
        <w:tc>
          <w:tcPr>
            <w:tcW w:w="1482" w:type="dxa"/>
          </w:tcPr>
          <w:p w:rsidR="00025C5C" w:rsidRDefault="00025C5C" w:rsidP="002774C1">
            <w:pPr>
              <w:pStyle w:val="ReferenceList"/>
              <w:ind w:left="0" w:firstLine="0"/>
              <w:rPr>
                <w:rFonts w:hint="eastAsia"/>
              </w:rPr>
            </w:pPr>
            <w:r>
              <w:rPr>
                <w:rFonts w:hint="eastAsia"/>
              </w:rPr>
              <w:t>비고</w:t>
            </w:r>
          </w:p>
        </w:tc>
      </w:tr>
      <w:tr w:rsidR="00025C5C" w:rsidTr="00025C5C">
        <w:tc>
          <w:tcPr>
            <w:tcW w:w="1134" w:type="dxa"/>
          </w:tcPr>
          <w:p w:rsidR="00025C5C" w:rsidRDefault="00025C5C" w:rsidP="002774C1">
            <w:pPr>
              <w:pStyle w:val="ReferenceList"/>
              <w:ind w:left="0" w:firstLine="0"/>
              <w:rPr>
                <w:rFonts w:hint="eastAsia"/>
              </w:rPr>
            </w:pPr>
            <w:r>
              <w:rPr>
                <w:rFonts w:hint="eastAsia"/>
              </w:rPr>
              <w:t>2010. 5</w:t>
            </w:r>
          </w:p>
        </w:tc>
        <w:tc>
          <w:tcPr>
            <w:tcW w:w="6521" w:type="dxa"/>
          </w:tcPr>
          <w:p w:rsidR="00025C5C" w:rsidRDefault="00DC636A" w:rsidP="00DC636A">
            <w:pPr>
              <w:pStyle w:val="ReferenceList"/>
              <w:ind w:left="0" w:firstLine="0"/>
              <w:rPr>
                <w:rFonts w:hint="eastAsia"/>
              </w:rPr>
            </w:pPr>
            <w:r>
              <w:rPr>
                <w:rFonts w:hint="eastAsia"/>
              </w:rPr>
              <w:t xml:space="preserve">관련 논문 자료 정리 후 연구 문제 및 가설 도출 </w:t>
            </w:r>
          </w:p>
        </w:tc>
        <w:tc>
          <w:tcPr>
            <w:tcW w:w="1482" w:type="dxa"/>
          </w:tcPr>
          <w:p w:rsidR="00025C5C" w:rsidRDefault="00025C5C" w:rsidP="002774C1">
            <w:pPr>
              <w:pStyle w:val="ReferenceList"/>
              <w:ind w:left="0" w:firstLine="0"/>
              <w:rPr>
                <w:rFonts w:hint="eastAsia"/>
              </w:rPr>
            </w:pPr>
          </w:p>
        </w:tc>
      </w:tr>
      <w:tr w:rsidR="00025C5C" w:rsidTr="00025C5C">
        <w:tc>
          <w:tcPr>
            <w:tcW w:w="1134" w:type="dxa"/>
          </w:tcPr>
          <w:p w:rsidR="00025C5C" w:rsidRDefault="00025C5C" w:rsidP="002774C1">
            <w:pPr>
              <w:pStyle w:val="ReferenceList"/>
              <w:ind w:left="0" w:firstLine="0"/>
              <w:rPr>
                <w:rFonts w:hint="eastAsia"/>
              </w:rPr>
            </w:pPr>
            <w:r>
              <w:rPr>
                <w:rFonts w:hint="eastAsia"/>
              </w:rPr>
              <w:t>6</w:t>
            </w:r>
          </w:p>
        </w:tc>
        <w:tc>
          <w:tcPr>
            <w:tcW w:w="6521" w:type="dxa"/>
          </w:tcPr>
          <w:p w:rsidR="00025C5C" w:rsidRDefault="00DC636A" w:rsidP="00DC636A">
            <w:pPr>
              <w:pStyle w:val="ReferenceList"/>
              <w:ind w:left="0" w:firstLine="0"/>
              <w:rPr>
                <w:rFonts w:hint="eastAsia"/>
              </w:rPr>
            </w:pPr>
            <w:r>
              <w:rPr>
                <w:rFonts w:hint="eastAsia"/>
              </w:rPr>
              <w:t xml:space="preserve">미국 전문가와 연결하여 서베이 조사를 위한 IRB 리뷰 신청 </w:t>
            </w:r>
          </w:p>
        </w:tc>
        <w:tc>
          <w:tcPr>
            <w:tcW w:w="1482" w:type="dxa"/>
          </w:tcPr>
          <w:p w:rsidR="00025C5C" w:rsidRDefault="00025C5C" w:rsidP="002774C1">
            <w:pPr>
              <w:pStyle w:val="ReferenceList"/>
              <w:ind w:left="0" w:firstLine="0"/>
              <w:rPr>
                <w:rFonts w:hint="eastAsia"/>
              </w:rPr>
            </w:pPr>
          </w:p>
        </w:tc>
      </w:tr>
      <w:tr w:rsidR="00025C5C" w:rsidTr="00025C5C">
        <w:tc>
          <w:tcPr>
            <w:tcW w:w="1134" w:type="dxa"/>
          </w:tcPr>
          <w:p w:rsidR="00025C5C" w:rsidRDefault="00025C5C" w:rsidP="002774C1">
            <w:pPr>
              <w:pStyle w:val="ReferenceList"/>
              <w:ind w:left="0" w:firstLine="0"/>
              <w:rPr>
                <w:rFonts w:hint="eastAsia"/>
              </w:rPr>
            </w:pPr>
            <w:r>
              <w:rPr>
                <w:rFonts w:hint="eastAsia"/>
              </w:rPr>
              <w:t>7</w:t>
            </w:r>
          </w:p>
        </w:tc>
        <w:tc>
          <w:tcPr>
            <w:tcW w:w="6521" w:type="dxa"/>
          </w:tcPr>
          <w:p w:rsidR="00025C5C" w:rsidRDefault="00025C5C" w:rsidP="002774C1">
            <w:pPr>
              <w:pStyle w:val="ReferenceList"/>
              <w:ind w:left="0" w:firstLine="0"/>
              <w:rPr>
                <w:rFonts w:hint="eastAsia"/>
              </w:rPr>
            </w:pPr>
          </w:p>
        </w:tc>
        <w:tc>
          <w:tcPr>
            <w:tcW w:w="1482" w:type="dxa"/>
          </w:tcPr>
          <w:p w:rsidR="00025C5C" w:rsidRDefault="00025C5C" w:rsidP="002774C1">
            <w:pPr>
              <w:pStyle w:val="ReferenceList"/>
              <w:ind w:left="0" w:firstLine="0"/>
              <w:rPr>
                <w:rFonts w:hint="eastAsia"/>
              </w:rPr>
            </w:pPr>
          </w:p>
        </w:tc>
      </w:tr>
      <w:tr w:rsidR="00DC636A" w:rsidTr="00025C5C">
        <w:tc>
          <w:tcPr>
            <w:tcW w:w="1134" w:type="dxa"/>
          </w:tcPr>
          <w:p w:rsidR="00DC636A" w:rsidRDefault="00DC636A" w:rsidP="002774C1">
            <w:pPr>
              <w:pStyle w:val="ReferenceList"/>
              <w:ind w:left="0" w:firstLine="0"/>
              <w:rPr>
                <w:rFonts w:hint="eastAsia"/>
              </w:rPr>
            </w:pPr>
            <w:r>
              <w:rPr>
                <w:rFonts w:hint="eastAsia"/>
              </w:rPr>
              <w:t>8</w:t>
            </w:r>
          </w:p>
        </w:tc>
        <w:tc>
          <w:tcPr>
            <w:tcW w:w="6521" w:type="dxa"/>
          </w:tcPr>
          <w:p w:rsidR="00DC636A" w:rsidRDefault="00DC636A" w:rsidP="00DA2BE3">
            <w:pPr>
              <w:pStyle w:val="ReferenceList"/>
              <w:ind w:left="0" w:firstLine="0"/>
              <w:rPr>
                <w:rFonts w:hint="eastAsia"/>
              </w:rPr>
            </w:pPr>
            <w:r>
              <w:rPr>
                <w:rFonts w:hint="eastAsia"/>
              </w:rPr>
              <w:t>데이터 수집을 위한 설문 문항 구성 작업</w:t>
            </w:r>
          </w:p>
          <w:p w:rsidR="00CA2529" w:rsidRDefault="00CA2529" w:rsidP="00DA2BE3">
            <w:pPr>
              <w:pStyle w:val="ReferenceList"/>
              <w:ind w:left="0" w:firstLine="0"/>
              <w:rPr>
                <w:rFonts w:hint="eastAsia"/>
              </w:rPr>
            </w:pPr>
            <w:r>
              <w:rPr>
                <w:rFonts w:hint="eastAsia"/>
              </w:rPr>
              <w:t>전문가 자문회의 실시</w:t>
            </w:r>
          </w:p>
        </w:tc>
        <w:tc>
          <w:tcPr>
            <w:tcW w:w="1482" w:type="dxa"/>
          </w:tcPr>
          <w:p w:rsidR="00DC636A" w:rsidRDefault="00DC636A" w:rsidP="002774C1">
            <w:pPr>
              <w:pStyle w:val="ReferenceList"/>
              <w:ind w:left="0" w:firstLine="0"/>
              <w:rPr>
                <w:rFonts w:hint="eastAsia"/>
              </w:rPr>
            </w:pPr>
          </w:p>
        </w:tc>
      </w:tr>
      <w:tr w:rsidR="00DC636A" w:rsidTr="00025C5C">
        <w:tc>
          <w:tcPr>
            <w:tcW w:w="1134" w:type="dxa"/>
          </w:tcPr>
          <w:p w:rsidR="00DC636A" w:rsidRDefault="00DC636A" w:rsidP="002774C1">
            <w:pPr>
              <w:pStyle w:val="ReferenceList"/>
              <w:ind w:left="0" w:firstLine="0"/>
              <w:rPr>
                <w:rFonts w:hint="eastAsia"/>
              </w:rPr>
            </w:pPr>
            <w:r>
              <w:rPr>
                <w:rFonts w:hint="eastAsia"/>
              </w:rPr>
              <w:t>9</w:t>
            </w:r>
          </w:p>
        </w:tc>
        <w:tc>
          <w:tcPr>
            <w:tcW w:w="6521" w:type="dxa"/>
          </w:tcPr>
          <w:p w:rsidR="00DC636A" w:rsidRDefault="00DC636A" w:rsidP="002774C1">
            <w:pPr>
              <w:pStyle w:val="ReferenceList"/>
              <w:ind w:left="0" w:firstLine="0"/>
              <w:rPr>
                <w:rFonts w:hint="eastAsia"/>
              </w:rPr>
            </w:pPr>
          </w:p>
        </w:tc>
        <w:tc>
          <w:tcPr>
            <w:tcW w:w="1482" w:type="dxa"/>
          </w:tcPr>
          <w:p w:rsidR="00DC636A" w:rsidRDefault="00DC636A" w:rsidP="002774C1">
            <w:pPr>
              <w:pStyle w:val="ReferenceList"/>
              <w:ind w:left="0" w:firstLine="0"/>
              <w:rPr>
                <w:rFonts w:hint="eastAsia"/>
              </w:rPr>
            </w:pPr>
          </w:p>
        </w:tc>
      </w:tr>
      <w:tr w:rsidR="00DC636A" w:rsidTr="00025C5C">
        <w:tc>
          <w:tcPr>
            <w:tcW w:w="1134" w:type="dxa"/>
          </w:tcPr>
          <w:p w:rsidR="00DC636A" w:rsidRDefault="00DC636A" w:rsidP="00025C5C">
            <w:pPr>
              <w:pStyle w:val="ReferenceList"/>
              <w:ind w:left="0" w:firstLine="0"/>
              <w:rPr>
                <w:rFonts w:hint="eastAsia"/>
              </w:rPr>
            </w:pPr>
            <w:r>
              <w:rPr>
                <w:rFonts w:hint="eastAsia"/>
              </w:rPr>
              <w:t>10</w:t>
            </w:r>
          </w:p>
        </w:tc>
        <w:tc>
          <w:tcPr>
            <w:tcW w:w="6521" w:type="dxa"/>
          </w:tcPr>
          <w:p w:rsidR="00DC636A" w:rsidRDefault="00DC636A" w:rsidP="002774C1">
            <w:pPr>
              <w:pStyle w:val="ReferenceList"/>
              <w:ind w:left="0" w:firstLine="0"/>
              <w:rPr>
                <w:rFonts w:hint="eastAsia"/>
              </w:rPr>
            </w:pPr>
          </w:p>
        </w:tc>
        <w:tc>
          <w:tcPr>
            <w:tcW w:w="1482" w:type="dxa"/>
          </w:tcPr>
          <w:p w:rsidR="00DC636A" w:rsidRDefault="00DC636A" w:rsidP="002774C1">
            <w:pPr>
              <w:pStyle w:val="ReferenceList"/>
              <w:ind w:left="0" w:firstLine="0"/>
              <w:rPr>
                <w:rFonts w:hint="eastAsia"/>
              </w:rPr>
            </w:pPr>
          </w:p>
        </w:tc>
      </w:tr>
      <w:tr w:rsidR="00DC636A" w:rsidTr="00025C5C">
        <w:tc>
          <w:tcPr>
            <w:tcW w:w="1134" w:type="dxa"/>
          </w:tcPr>
          <w:p w:rsidR="00DC636A" w:rsidRDefault="00DC636A" w:rsidP="002774C1">
            <w:pPr>
              <w:pStyle w:val="ReferenceList"/>
              <w:ind w:left="0" w:firstLine="0"/>
              <w:rPr>
                <w:rFonts w:hint="eastAsia"/>
              </w:rPr>
            </w:pPr>
            <w:r>
              <w:rPr>
                <w:rFonts w:hint="eastAsia"/>
              </w:rPr>
              <w:t>11</w:t>
            </w:r>
          </w:p>
        </w:tc>
        <w:tc>
          <w:tcPr>
            <w:tcW w:w="6521" w:type="dxa"/>
          </w:tcPr>
          <w:p w:rsidR="00DC636A" w:rsidRDefault="00DC636A" w:rsidP="00DA2BE3">
            <w:pPr>
              <w:pStyle w:val="ReferenceList"/>
              <w:ind w:left="0" w:firstLine="0"/>
              <w:rPr>
                <w:rFonts w:hint="eastAsia"/>
              </w:rPr>
            </w:pPr>
            <w:r>
              <w:rPr>
                <w:rFonts w:hint="eastAsia"/>
              </w:rPr>
              <w:t>데이터 수집을 위한 서베이 실시 (한국)</w:t>
            </w:r>
          </w:p>
        </w:tc>
        <w:tc>
          <w:tcPr>
            <w:tcW w:w="1482" w:type="dxa"/>
          </w:tcPr>
          <w:p w:rsidR="00DC636A" w:rsidRDefault="00DC636A" w:rsidP="002774C1">
            <w:pPr>
              <w:pStyle w:val="ReferenceList"/>
              <w:ind w:left="0" w:firstLine="0"/>
              <w:rPr>
                <w:rFonts w:hint="eastAsia"/>
              </w:rPr>
            </w:pPr>
          </w:p>
        </w:tc>
      </w:tr>
      <w:tr w:rsidR="00DC636A" w:rsidTr="00025C5C">
        <w:tc>
          <w:tcPr>
            <w:tcW w:w="1134" w:type="dxa"/>
          </w:tcPr>
          <w:p w:rsidR="00DC636A" w:rsidRDefault="00DC636A" w:rsidP="002774C1">
            <w:pPr>
              <w:pStyle w:val="ReferenceList"/>
              <w:ind w:left="0" w:firstLine="0"/>
              <w:rPr>
                <w:rFonts w:hint="eastAsia"/>
              </w:rPr>
            </w:pPr>
            <w:r>
              <w:rPr>
                <w:rFonts w:hint="eastAsia"/>
              </w:rPr>
              <w:t>12</w:t>
            </w:r>
          </w:p>
        </w:tc>
        <w:tc>
          <w:tcPr>
            <w:tcW w:w="6521" w:type="dxa"/>
          </w:tcPr>
          <w:p w:rsidR="00DC636A" w:rsidRDefault="00DC636A" w:rsidP="00DC636A">
            <w:pPr>
              <w:pStyle w:val="ReferenceList"/>
              <w:ind w:left="0" w:firstLine="0"/>
              <w:rPr>
                <w:rFonts w:hint="eastAsia"/>
              </w:rPr>
            </w:pPr>
            <w:r>
              <w:rPr>
                <w:rFonts w:hint="eastAsia"/>
              </w:rPr>
              <w:t xml:space="preserve">IRB 리뷰 통과시 </w:t>
            </w:r>
          </w:p>
          <w:p w:rsidR="00DC636A" w:rsidRDefault="00DC636A" w:rsidP="00DC636A">
            <w:pPr>
              <w:pStyle w:val="ReferenceList"/>
              <w:ind w:left="0" w:firstLine="0"/>
              <w:rPr>
                <w:rFonts w:hint="eastAsia"/>
              </w:rPr>
            </w:pPr>
            <w:r>
              <w:rPr>
                <w:rFonts w:hint="eastAsia"/>
              </w:rPr>
              <w:t>데이터 수집을 위한 서베이 실시 (</w:t>
            </w:r>
            <w:r>
              <w:rPr>
                <w:rFonts w:hint="eastAsia"/>
              </w:rPr>
              <w:t>미국</w:t>
            </w:r>
            <w:r>
              <w:rPr>
                <w:rFonts w:hint="eastAsia"/>
              </w:rPr>
              <w:t>)</w:t>
            </w:r>
            <w:r>
              <w:rPr>
                <w:rFonts w:hint="eastAsia"/>
              </w:rPr>
              <w:t xml:space="preserve"> </w:t>
            </w:r>
          </w:p>
        </w:tc>
        <w:tc>
          <w:tcPr>
            <w:tcW w:w="1482" w:type="dxa"/>
          </w:tcPr>
          <w:p w:rsidR="00DC636A" w:rsidRDefault="00DC636A" w:rsidP="002774C1">
            <w:pPr>
              <w:pStyle w:val="ReferenceList"/>
              <w:ind w:left="0" w:firstLine="0"/>
              <w:rPr>
                <w:rFonts w:hint="eastAsia"/>
              </w:rPr>
            </w:pPr>
          </w:p>
        </w:tc>
      </w:tr>
      <w:tr w:rsidR="00DC636A" w:rsidTr="00025C5C">
        <w:tc>
          <w:tcPr>
            <w:tcW w:w="1134" w:type="dxa"/>
          </w:tcPr>
          <w:p w:rsidR="00DC636A" w:rsidRDefault="00DC636A" w:rsidP="002774C1">
            <w:pPr>
              <w:pStyle w:val="ReferenceList"/>
              <w:ind w:left="0" w:firstLine="0"/>
              <w:rPr>
                <w:rFonts w:hint="eastAsia"/>
              </w:rPr>
            </w:pPr>
            <w:r>
              <w:rPr>
                <w:rFonts w:hint="eastAsia"/>
              </w:rPr>
              <w:t>2011. 1</w:t>
            </w:r>
          </w:p>
        </w:tc>
        <w:tc>
          <w:tcPr>
            <w:tcW w:w="6521" w:type="dxa"/>
          </w:tcPr>
          <w:p w:rsidR="00DC636A" w:rsidRDefault="00DC636A" w:rsidP="002774C1">
            <w:pPr>
              <w:pStyle w:val="ReferenceList"/>
              <w:ind w:left="0" w:firstLine="0"/>
              <w:rPr>
                <w:rFonts w:hint="eastAsia"/>
              </w:rPr>
            </w:pPr>
            <w:r>
              <w:rPr>
                <w:rFonts w:hint="eastAsia"/>
              </w:rPr>
              <w:t>1차 논문제출 (ICA)</w:t>
            </w:r>
          </w:p>
        </w:tc>
        <w:tc>
          <w:tcPr>
            <w:tcW w:w="1482" w:type="dxa"/>
          </w:tcPr>
          <w:p w:rsidR="00DC636A" w:rsidRDefault="00DC636A" w:rsidP="002774C1">
            <w:pPr>
              <w:pStyle w:val="ReferenceList"/>
              <w:ind w:left="0" w:firstLine="0"/>
              <w:rPr>
                <w:rFonts w:hint="eastAsia"/>
              </w:rPr>
            </w:pPr>
          </w:p>
        </w:tc>
      </w:tr>
      <w:tr w:rsidR="00DC636A" w:rsidTr="00025C5C">
        <w:tc>
          <w:tcPr>
            <w:tcW w:w="1134" w:type="dxa"/>
          </w:tcPr>
          <w:p w:rsidR="00DC636A" w:rsidRDefault="00DC636A" w:rsidP="002774C1">
            <w:pPr>
              <w:pStyle w:val="ReferenceList"/>
              <w:ind w:left="0" w:firstLine="0"/>
              <w:rPr>
                <w:rFonts w:hint="eastAsia"/>
              </w:rPr>
            </w:pPr>
            <w:r>
              <w:rPr>
                <w:rFonts w:hint="eastAsia"/>
              </w:rPr>
              <w:t>2</w:t>
            </w:r>
          </w:p>
        </w:tc>
        <w:tc>
          <w:tcPr>
            <w:tcW w:w="6521" w:type="dxa"/>
          </w:tcPr>
          <w:p w:rsidR="00DC636A" w:rsidRDefault="00DC636A" w:rsidP="002774C1">
            <w:pPr>
              <w:pStyle w:val="ReferenceList"/>
              <w:ind w:left="0" w:firstLine="0"/>
              <w:rPr>
                <w:rFonts w:hint="eastAsia"/>
              </w:rPr>
            </w:pPr>
          </w:p>
        </w:tc>
        <w:tc>
          <w:tcPr>
            <w:tcW w:w="1482" w:type="dxa"/>
          </w:tcPr>
          <w:p w:rsidR="00DC636A" w:rsidRDefault="00DC636A" w:rsidP="002774C1">
            <w:pPr>
              <w:pStyle w:val="ReferenceList"/>
              <w:ind w:left="0" w:firstLine="0"/>
              <w:rPr>
                <w:rFonts w:hint="eastAsia"/>
              </w:rPr>
            </w:pPr>
          </w:p>
        </w:tc>
      </w:tr>
      <w:tr w:rsidR="00DC636A" w:rsidTr="00025C5C">
        <w:tc>
          <w:tcPr>
            <w:tcW w:w="1134" w:type="dxa"/>
          </w:tcPr>
          <w:p w:rsidR="00DC636A" w:rsidRDefault="00DC636A" w:rsidP="002774C1">
            <w:pPr>
              <w:pStyle w:val="ReferenceList"/>
              <w:ind w:left="0" w:firstLine="0"/>
              <w:rPr>
                <w:rFonts w:hint="eastAsia"/>
              </w:rPr>
            </w:pPr>
            <w:r>
              <w:rPr>
                <w:rFonts w:hint="eastAsia"/>
              </w:rPr>
              <w:t>3</w:t>
            </w:r>
          </w:p>
        </w:tc>
        <w:tc>
          <w:tcPr>
            <w:tcW w:w="6521" w:type="dxa"/>
          </w:tcPr>
          <w:p w:rsidR="00DC636A" w:rsidRDefault="00DC636A" w:rsidP="002774C1">
            <w:pPr>
              <w:pStyle w:val="ReferenceList"/>
              <w:ind w:left="0" w:firstLine="0"/>
              <w:rPr>
                <w:rFonts w:hint="eastAsia"/>
              </w:rPr>
            </w:pPr>
            <w:r>
              <w:rPr>
                <w:rFonts w:hint="eastAsia"/>
              </w:rPr>
              <w:t>^ 2차 데이터 수집 작업 준비</w:t>
            </w:r>
          </w:p>
        </w:tc>
        <w:tc>
          <w:tcPr>
            <w:tcW w:w="1482" w:type="dxa"/>
          </w:tcPr>
          <w:p w:rsidR="00DC636A" w:rsidRDefault="00DC636A" w:rsidP="002774C1">
            <w:pPr>
              <w:pStyle w:val="ReferenceList"/>
              <w:ind w:left="0" w:firstLine="0"/>
              <w:rPr>
                <w:rFonts w:hint="eastAsia"/>
              </w:rPr>
            </w:pPr>
          </w:p>
        </w:tc>
      </w:tr>
      <w:tr w:rsidR="00DC636A" w:rsidTr="00025C5C">
        <w:tc>
          <w:tcPr>
            <w:tcW w:w="1134" w:type="dxa"/>
          </w:tcPr>
          <w:p w:rsidR="00DC636A" w:rsidRDefault="00DC636A" w:rsidP="002774C1">
            <w:pPr>
              <w:pStyle w:val="ReferenceList"/>
              <w:ind w:left="0" w:firstLine="0"/>
              <w:rPr>
                <w:rFonts w:hint="eastAsia"/>
              </w:rPr>
            </w:pPr>
            <w:r>
              <w:rPr>
                <w:rFonts w:hint="eastAsia"/>
              </w:rPr>
              <w:t>4</w:t>
            </w:r>
          </w:p>
        </w:tc>
        <w:tc>
          <w:tcPr>
            <w:tcW w:w="6521" w:type="dxa"/>
          </w:tcPr>
          <w:p w:rsidR="00DC636A" w:rsidRDefault="00DC636A" w:rsidP="00E94874">
            <w:pPr>
              <w:pStyle w:val="ReferenceList"/>
              <w:ind w:left="0" w:firstLine="0"/>
              <w:rPr>
                <w:rFonts w:hint="eastAsia"/>
              </w:rPr>
            </w:pPr>
            <w:r>
              <w:rPr>
                <w:rFonts w:hint="eastAsia"/>
              </w:rPr>
              <w:t>^ API를 이용한 데이터 수집 작업</w:t>
            </w:r>
            <w:r w:rsidR="00E94874">
              <w:rPr>
                <w:rFonts w:hint="eastAsia"/>
              </w:rPr>
              <w:t xml:space="preserve"> 프로그램 작성 </w:t>
            </w:r>
          </w:p>
        </w:tc>
        <w:tc>
          <w:tcPr>
            <w:tcW w:w="1482" w:type="dxa"/>
          </w:tcPr>
          <w:p w:rsidR="00DC636A" w:rsidRDefault="00DC636A" w:rsidP="002774C1">
            <w:pPr>
              <w:pStyle w:val="ReferenceList"/>
              <w:ind w:left="0" w:firstLine="0"/>
              <w:rPr>
                <w:rFonts w:hint="eastAsia"/>
              </w:rPr>
            </w:pPr>
          </w:p>
        </w:tc>
      </w:tr>
    </w:tbl>
    <w:p w:rsidR="00025C5C" w:rsidRPr="00DC636A" w:rsidRDefault="00025C5C" w:rsidP="002774C1">
      <w:pPr>
        <w:pStyle w:val="ReferenceList"/>
        <w:rPr>
          <w:rFonts w:hint="eastAsia"/>
        </w:rPr>
      </w:pPr>
    </w:p>
    <w:p w:rsidR="00051AB7" w:rsidRDefault="00051AB7">
      <w:pPr>
        <w:rPr>
          <w:rFonts w:ascii="나눔명조" w:eastAsia="나눔명조" w:hAnsi="Calibri"/>
          <w:u w:val="single"/>
        </w:rPr>
      </w:pPr>
      <w:r>
        <w:rPr>
          <w:u w:val="single"/>
        </w:rPr>
        <w:br w:type="page"/>
      </w:r>
    </w:p>
    <w:p w:rsidR="00025C5C" w:rsidRPr="00361540" w:rsidRDefault="00051AB7" w:rsidP="002774C1">
      <w:pPr>
        <w:pStyle w:val="ReferenceList"/>
        <w:rPr>
          <w:rFonts w:hint="eastAsia"/>
          <w:b/>
          <w:sz w:val="28"/>
          <w:szCs w:val="28"/>
          <w:u w:val="single"/>
        </w:rPr>
      </w:pPr>
      <w:r w:rsidRPr="00361540">
        <w:rPr>
          <w:rFonts w:hint="eastAsia"/>
          <w:b/>
          <w:sz w:val="28"/>
          <w:szCs w:val="28"/>
          <w:u w:val="single"/>
        </w:rPr>
        <w:lastRenderedPageBreak/>
        <w:t>2년차 연구</w:t>
      </w:r>
    </w:p>
    <w:p w:rsidR="00025C5C" w:rsidRDefault="00051AB7" w:rsidP="002774C1">
      <w:pPr>
        <w:pStyle w:val="ReferenceList"/>
        <w:rPr>
          <w:rFonts w:hint="eastAsia"/>
        </w:rPr>
      </w:pPr>
      <w:r w:rsidRPr="00051AB7">
        <w:rPr>
          <w:rFonts w:hint="eastAsia"/>
          <w:b/>
        </w:rPr>
        <w:t>^</w:t>
      </w:r>
      <w:r>
        <w:rPr>
          <w:rFonts w:hint="eastAsia"/>
        </w:rPr>
        <w:t xml:space="preserve"> 마크는 2년차 연구추진을 의미하며 마크가 없는 것은 1년 차의 연속연구를 의미</w:t>
      </w:r>
    </w:p>
    <w:tbl>
      <w:tblPr>
        <w:tblStyle w:val="14"/>
        <w:tblW w:w="0" w:type="auto"/>
        <w:tblLook w:val="04A0"/>
      </w:tblPr>
      <w:tblGrid>
        <w:gridCol w:w="1134"/>
        <w:gridCol w:w="6521"/>
        <w:gridCol w:w="1482"/>
      </w:tblGrid>
      <w:tr w:rsidR="00025C5C" w:rsidTr="00DC636A">
        <w:trPr>
          <w:cnfStyle w:val="100000000000"/>
        </w:trPr>
        <w:tc>
          <w:tcPr>
            <w:tcW w:w="1134" w:type="dxa"/>
          </w:tcPr>
          <w:p w:rsidR="00025C5C" w:rsidRDefault="00025C5C" w:rsidP="00025C5C">
            <w:pPr>
              <w:pStyle w:val="ReferenceList"/>
              <w:ind w:left="0" w:firstLine="0"/>
              <w:rPr>
                <w:rFonts w:hint="eastAsia"/>
              </w:rPr>
            </w:pPr>
            <w:r>
              <w:rPr>
                <w:rFonts w:hint="eastAsia"/>
              </w:rPr>
              <w:t>년  월</w:t>
            </w:r>
          </w:p>
        </w:tc>
        <w:tc>
          <w:tcPr>
            <w:tcW w:w="6521" w:type="dxa"/>
          </w:tcPr>
          <w:p w:rsidR="00025C5C" w:rsidRDefault="00025C5C" w:rsidP="00025C5C">
            <w:pPr>
              <w:pStyle w:val="ReferenceList"/>
              <w:ind w:left="0" w:firstLine="0"/>
              <w:rPr>
                <w:rFonts w:hint="eastAsia"/>
              </w:rPr>
            </w:pPr>
            <w:r>
              <w:rPr>
                <w:rFonts w:hint="eastAsia"/>
              </w:rPr>
              <w:t>연구 수행 내용</w:t>
            </w:r>
          </w:p>
        </w:tc>
        <w:tc>
          <w:tcPr>
            <w:tcW w:w="1482" w:type="dxa"/>
          </w:tcPr>
          <w:p w:rsidR="00025C5C" w:rsidRDefault="00025C5C" w:rsidP="00025C5C">
            <w:pPr>
              <w:pStyle w:val="ReferenceList"/>
              <w:ind w:left="0" w:firstLine="0"/>
              <w:rPr>
                <w:rFonts w:hint="eastAsia"/>
              </w:rPr>
            </w:pPr>
            <w:r>
              <w:rPr>
                <w:rFonts w:hint="eastAsia"/>
              </w:rPr>
              <w:t>비고</w:t>
            </w:r>
          </w:p>
        </w:tc>
      </w:tr>
      <w:tr w:rsidR="00DC636A" w:rsidTr="00DC636A">
        <w:tc>
          <w:tcPr>
            <w:tcW w:w="1134" w:type="dxa"/>
          </w:tcPr>
          <w:p w:rsidR="00DC636A" w:rsidRDefault="00DC636A" w:rsidP="00025C5C">
            <w:pPr>
              <w:pStyle w:val="ReferenceList"/>
              <w:ind w:left="0" w:firstLine="0"/>
              <w:rPr>
                <w:rFonts w:hint="eastAsia"/>
              </w:rPr>
            </w:pPr>
            <w:r>
              <w:rPr>
                <w:rFonts w:hint="eastAsia"/>
              </w:rPr>
              <w:t>2010. 5</w:t>
            </w:r>
          </w:p>
        </w:tc>
        <w:tc>
          <w:tcPr>
            <w:tcW w:w="6521" w:type="dxa"/>
          </w:tcPr>
          <w:p w:rsidR="00DC636A" w:rsidRPr="00DC636A" w:rsidRDefault="00DC636A" w:rsidP="00E94874">
            <w:pPr>
              <w:pStyle w:val="ReferenceList"/>
              <w:ind w:left="0" w:firstLine="0"/>
              <w:rPr>
                <w:rFonts w:hint="eastAsia"/>
              </w:rPr>
            </w:pPr>
            <w:r>
              <w:rPr>
                <w:rFonts w:hint="eastAsia"/>
              </w:rPr>
              <w:t xml:space="preserve">^ API를 이용한 데이터 수집 작업 </w:t>
            </w:r>
            <w:r w:rsidR="00E94874">
              <w:rPr>
                <w:rFonts w:hint="eastAsia"/>
              </w:rPr>
              <w:t>실시</w:t>
            </w: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6</w:t>
            </w:r>
          </w:p>
        </w:tc>
        <w:tc>
          <w:tcPr>
            <w:tcW w:w="6521" w:type="dxa"/>
          </w:tcPr>
          <w:p w:rsidR="00051AB7" w:rsidRDefault="00051AB7" w:rsidP="00051AB7">
            <w:pPr>
              <w:pStyle w:val="ReferenceList"/>
              <w:ind w:left="0" w:firstLine="0"/>
              <w:rPr>
                <w:rFonts w:hint="eastAsia"/>
              </w:rPr>
            </w:pPr>
            <w:r>
              <w:rPr>
                <w:rFonts w:hint="eastAsia"/>
              </w:rPr>
              <w:t xml:space="preserve">^ </w:t>
            </w:r>
            <w:r>
              <w:rPr>
                <w:rFonts w:hint="eastAsia"/>
              </w:rPr>
              <w:t>API를 이용한 데이터 수집 완료</w:t>
            </w:r>
          </w:p>
          <w:p w:rsidR="00051AB7" w:rsidRDefault="00051AB7" w:rsidP="00DC636A">
            <w:pPr>
              <w:pStyle w:val="ReferenceList"/>
              <w:ind w:left="0" w:firstLine="0"/>
              <w:rPr>
                <w:rFonts w:hint="eastAsia"/>
              </w:rPr>
            </w:pPr>
            <w:r>
              <w:rPr>
                <w:rFonts w:hint="eastAsia"/>
              </w:rPr>
              <w:t xml:space="preserve">^ 전문가 자문회의 실시 </w:t>
            </w:r>
          </w:p>
          <w:p w:rsidR="00DC636A" w:rsidRDefault="00DC636A" w:rsidP="00051AB7">
            <w:pPr>
              <w:pStyle w:val="ReferenceList"/>
              <w:ind w:left="0" w:firstLine="0"/>
              <w:rPr>
                <w:rFonts w:hint="eastAsia"/>
              </w:rPr>
            </w:pPr>
            <w:r>
              <w:rPr>
                <w:rFonts w:hint="eastAsia"/>
              </w:rPr>
              <w:t>1차 논문발표 (ICA)</w:t>
            </w: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7</w:t>
            </w:r>
          </w:p>
        </w:tc>
        <w:tc>
          <w:tcPr>
            <w:tcW w:w="6521" w:type="dxa"/>
          </w:tcPr>
          <w:p w:rsidR="00DC636A" w:rsidRDefault="00B574ED" w:rsidP="00B574ED">
            <w:pPr>
              <w:pStyle w:val="ReferenceList"/>
              <w:ind w:left="0" w:firstLine="0"/>
              <w:rPr>
                <w:rFonts w:hint="eastAsia"/>
              </w:rPr>
            </w:pPr>
            <w:r>
              <w:rPr>
                <w:rFonts w:hint="eastAsia"/>
              </w:rPr>
              <w:t xml:space="preserve">^ 2차 </w:t>
            </w:r>
            <w:r w:rsidR="00051AB7">
              <w:rPr>
                <w:rFonts w:hint="eastAsia"/>
              </w:rPr>
              <w:t>데이터 분석</w:t>
            </w: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8</w:t>
            </w:r>
          </w:p>
        </w:tc>
        <w:tc>
          <w:tcPr>
            <w:tcW w:w="6521" w:type="dxa"/>
          </w:tcPr>
          <w:p w:rsidR="00DC636A" w:rsidRDefault="00DC636A" w:rsidP="00025C5C">
            <w:pPr>
              <w:pStyle w:val="ReferenceList"/>
              <w:ind w:left="0" w:firstLine="0"/>
              <w:rPr>
                <w:rFonts w:hint="eastAsia"/>
              </w:rPr>
            </w:pPr>
            <w:r>
              <w:rPr>
                <w:rFonts w:hint="eastAsia"/>
              </w:rPr>
              <w:t>1차 논문제출 시도 (Journal of Computer Mediated Communication)</w:t>
            </w:r>
          </w:p>
          <w:p w:rsidR="00B574ED" w:rsidRDefault="00B574ED" w:rsidP="00025C5C">
            <w:pPr>
              <w:pStyle w:val="ReferenceList"/>
              <w:ind w:left="0" w:firstLine="0"/>
              <w:rPr>
                <w:rFonts w:hint="eastAsia"/>
              </w:rPr>
            </w:pPr>
            <w:r>
              <w:rPr>
                <w:rFonts w:hint="eastAsia"/>
              </w:rPr>
              <w:t xml:space="preserve">^ 2차 논문 작성 </w:t>
            </w:r>
            <w:r w:rsidR="00051AB7">
              <w:rPr>
                <w:rFonts w:hint="eastAsia"/>
              </w:rPr>
              <w:t>시작</w:t>
            </w: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9</w:t>
            </w:r>
          </w:p>
        </w:tc>
        <w:tc>
          <w:tcPr>
            <w:tcW w:w="6521" w:type="dxa"/>
          </w:tcPr>
          <w:p w:rsidR="00DC636A" w:rsidRDefault="00DC636A" w:rsidP="00DC636A">
            <w:pPr>
              <w:pStyle w:val="ReferenceList"/>
              <w:ind w:left="0" w:firstLine="0"/>
              <w:rPr>
                <w:rFonts w:hint="eastAsia"/>
              </w:rPr>
            </w:pP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10</w:t>
            </w:r>
          </w:p>
        </w:tc>
        <w:tc>
          <w:tcPr>
            <w:tcW w:w="6521" w:type="dxa"/>
          </w:tcPr>
          <w:p w:rsidR="00DC636A" w:rsidRDefault="00051AB7" w:rsidP="00051AB7">
            <w:pPr>
              <w:pStyle w:val="ReferenceList"/>
              <w:ind w:left="0" w:firstLine="0"/>
              <w:rPr>
                <w:rFonts w:hint="eastAsia"/>
              </w:rPr>
            </w:pPr>
            <w:r>
              <w:rPr>
                <w:rFonts w:hint="eastAsia"/>
              </w:rPr>
              <w:t>^전문가 자문회의 (2차 데이터 분석결과와 논문작성에 대해서)</w:t>
            </w: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11</w:t>
            </w:r>
          </w:p>
        </w:tc>
        <w:tc>
          <w:tcPr>
            <w:tcW w:w="6521" w:type="dxa"/>
          </w:tcPr>
          <w:p w:rsidR="00DC636A" w:rsidRDefault="00B574ED" w:rsidP="00B574ED">
            <w:pPr>
              <w:pStyle w:val="ReferenceList"/>
              <w:ind w:left="0" w:firstLine="0"/>
              <w:rPr>
                <w:rFonts w:hint="eastAsia"/>
              </w:rPr>
            </w:pPr>
            <w:r>
              <w:rPr>
                <w:rFonts w:hint="eastAsia"/>
              </w:rPr>
              <w:t xml:space="preserve">^ </w:t>
            </w:r>
            <w:r>
              <w:rPr>
                <w:rFonts w:hint="eastAsia"/>
              </w:rPr>
              <w:t xml:space="preserve">2차 </w:t>
            </w:r>
            <w:r>
              <w:rPr>
                <w:rFonts w:hint="eastAsia"/>
              </w:rPr>
              <w:t>논문제출 (</w:t>
            </w:r>
            <w:r>
              <w:rPr>
                <w:rFonts w:hint="eastAsia"/>
              </w:rPr>
              <w:t>I</w:t>
            </w:r>
            <w:r>
              <w:rPr>
                <w:rFonts w:hint="eastAsia"/>
              </w:rPr>
              <w:t>CA)</w:t>
            </w: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12</w:t>
            </w:r>
          </w:p>
        </w:tc>
        <w:tc>
          <w:tcPr>
            <w:tcW w:w="6521" w:type="dxa"/>
          </w:tcPr>
          <w:p w:rsidR="00DC636A" w:rsidRDefault="00DC636A" w:rsidP="00025C5C">
            <w:pPr>
              <w:pStyle w:val="ReferenceList"/>
              <w:ind w:left="0" w:firstLine="0"/>
              <w:rPr>
                <w:rFonts w:hint="eastAsia"/>
              </w:rPr>
            </w:pP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2011. 1</w:t>
            </w:r>
          </w:p>
        </w:tc>
        <w:tc>
          <w:tcPr>
            <w:tcW w:w="6521" w:type="dxa"/>
          </w:tcPr>
          <w:p w:rsidR="00DC636A" w:rsidRDefault="00A4000A" w:rsidP="00A4000A">
            <w:pPr>
              <w:pStyle w:val="ReferenceList"/>
              <w:ind w:left="0" w:firstLine="0"/>
              <w:rPr>
                <w:rFonts w:hint="eastAsia"/>
              </w:rPr>
            </w:pPr>
            <w:r>
              <w:rPr>
                <w:rFonts w:hint="eastAsia"/>
              </w:rPr>
              <w:t>^ 2차 논문제출 (Communication Research)</w:t>
            </w: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2</w:t>
            </w:r>
          </w:p>
        </w:tc>
        <w:tc>
          <w:tcPr>
            <w:tcW w:w="6521" w:type="dxa"/>
          </w:tcPr>
          <w:p w:rsidR="00DC636A" w:rsidRDefault="00DC636A" w:rsidP="00025C5C">
            <w:pPr>
              <w:pStyle w:val="ReferenceList"/>
              <w:ind w:left="0" w:firstLine="0"/>
              <w:rPr>
                <w:rFonts w:hint="eastAsia"/>
              </w:rPr>
            </w:pP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3</w:t>
            </w:r>
          </w:p>
        </w:tc>
        <w:tc>
          <w:tcPr>
            <w:tcW w:w="6521" w:type="dxa"/>
          </w:tcPr>
          <w:p w:rsidR="00DC636A" w:rsidRDefault="00DC636A" w:rsidP="00025C5C">
            <w:pPr>
              <w:pStyle w:val="ReferenceList"/>
              <w:ind w:left="0" w:firstLine="0"/>
              <w:rPr>
                <w:rFonts w:hint="eastAsia"/>
              </w:rPr>
            </w:pPr>
          </w:p>
        </w:tc>
        <w:tc>
          <w:tcPr>
            <w:tcW w:w="1482" w:type="dxa"/>
          </w:tcPr>
          <w:p w:rsidR="00DC636A" w:rsidRDefault="00DC636A" w:rsidP="00025C5C">
            <w:pPr>
              <w:pStyle w:val="ReferenceList"/>
              <w:ind w:left="0" w:firstLine="0"/>
              <w:rPr>
                <w:rFonts w:hint="eastAsia"/>
              </w:rPr>
            </w:pPr>
          </w:p>
        </w:tc>
      </w:tr>
      <w:tr w:rsidR="00DC636A" w:rsidTr="00DC636A">
        <w:tc>
          <w:tcPr>
            <w:tcW w:w="1134" w:type="dxa"/>
          </w:tcPr>
          <w:p w:rsidR="00DC636A" w:rsidRDefault="00DC636A" w:rsidP="00025C5C">
            <w:pPr>
              <w:pStyle w:val="ReferenceList"/>
              <w:ind w:left="0" w:firstLine="0"/>
              <w:rPr>
                <w:rFonts w:hint="eastAsia"/>
              </w:rPr>
            </w:pPr>
            <w:r>
              <w:rPr>
                <w:rFonts w:hint="eastAsia"/>
              </w:rPr>
              <w:t>4</w:t>
            </w:r>
          </w:p>
        </w:tc>
        <w:tc>
          <w:tcPr>
            <w:tcW w:w="6521" w:type="dxa"/>
          </w:tcPr>
          <w:p w:rsidR="00DC636A" w:rsidRDefault="00DC636A" w:rsidP="00025C5C">
            <w:pPr>
              <w:pStyle w:val="ReferenceList"/>
              <w:ind w:left="0" w:firstLine="0"/>
              <w:rPr>
                <w:rFonts w:hint="eastAsia"/>
              </w:rPr>
            </w:pPr>
          </w:p>
        </w:tc>
        <w:tc>
          <w:tcPr>
            <w:tcW w:w="1482" w:type="dxa"/>
          </w:tcPr>
          <w:p w:rsidR="00DC636A" w:rsidRDefault="00DC636A" w:rsidP="00025C5C">
            <w:pPr>
              <w:pStyle w:val="ReferenceList"/>
              <w:ind w:left="0" w:firstLine="0"/>
              <w:rPr>
                <w:rFonts w:hint="eastAsia"/>
              </w:rPr>
            </w:pPr>
          </w:p>
        </w:tc>
      </w:tr>
    </w:tbl>
    <w:p w:rsidR="00025C5C" w:rsidRDefault="00025C5C" w:rsidP="002774C1">
      <w:pPr>
        <w:pStyle w:val="ReferenceList"/>
        <w:rPr>
          <w:rFonts w:hint="eastAsia"/>
        </w:rPr>
      </w:pPr>
    </w:p>
    <w:p w:rsidR="00E94874" w:rsidRDefault="00E94874">
      <w:pPr>
        <w:rPr>
          <w:rFonts w:ascii="나눔명조" w:eastAsia="나눔명조" w:hAnsi="Calibri"/>
        </w:rPr>
      </w:pPr>
      <w:r>
        <w:br w:type="page"/>
      </w:r>
    </w:p>
    <w:p w:rsidR="00E94874" w:rsidRDefault="00E94874" w:rsidP="00E94874">
      <w:pPr>
        <w:pStyle w:val="BigTitle"/>
      </w:pPr>
      <w:r>
        <w:rPr>
          <w:rFonts w:hint="eastAsia"/>
        </w:rPr>
        <w:lastRenderedPageBreak/>
        <w:t>III. 대표 업적</w:t>
      </w:r>
    </w:p>
    <w:tbl>
      <w:tblPr>
        <w:tblW w:w="9100" w:type="dxa"/>
        <w:tblBorders>
          <w:top w:val="single" w:sz="2" w:space="0" w:color="000000"/>
          <w:left w:val="single" w:sz="2" w:space="0" w:color="000000"/>
          <w:bottom w:val="single" w:sz="2" w:space="0" w:color="000000"/>
          <w:right w:val="single" w:sz="2" w:space="0" w:color="000000"/>
        </w:tblBorders>
        <w:tblLayout w:type="fixed"/>
        <w:tblCellMar>
          <w:top w:w="57" w:type="dxa"/>
          <w:left w:w="85" w:type="dxa"/>
          <w:bottom w:w="57" w:type="dxa"/>
          <w:right w:w="85" w:type="dxa"/>
        </w:tblCellMar>
        <w:tblLook w:val="04A0"/>
      </w:tblPr>
      <w:tblGrid>
        <w:gridCol w:w="3240"/>
        <w:gridCol w:w="2840"/>
        <w:gridCol w:w="3020"/>
      </w:tblGrid>
      <w:tr w:rsidR="00E94874" w:rsidRPr="00BA32C8" w:rsidTr="004C75F8">
        <w:trPr>
          <w:trHeight w:val="336"/>
        </w:trPr>
        <w:tc>
          <w:tcPr>
            <w:tcW w:w="6080" w:type="dxa"/>
            <w:gridSpan w:val="2"/>
            <w:tcBorders>
              <w:top w:val="single" w:sz="12" w:space="0" w:color="000000"/>
              <w:left w:val="single" w:sz="12" w:space="0" w:color="000000"/>
              <w:bottom w:val="nil"/>
              <w:right w:val="nil"/>
            </w:tcBorders>
            <w:tcMar>
              <w:top w:w="28" w:type="dxa"/>
              <w:left w:w="28" w:type="dxa"/>
              <w:bottom w:w="28" w:type="dxa"/>
              <w:right w:w="28" w:type="dxa"/>
            </w:tcMar>
            <w:vAlign w:val="center"/>
            <w:hideMark/>
          </w:tcPr>
          <w:p w:rsidR="00E94874" w:rsidRPr="00BA32C8" w:rsidRDefault="00E94874" w:rsidP="00246E0D">
            <w:pPr>
              <w:pStyle w:val="TableText"/>
              <w:rPr>
                <w:rFonts w:ascii="한컴바탕" w:eastAsia="한컴바탕" w:hAnsi="한컴바탕" w:cs="한컴바탕"/>
              </w:rPr>
            </w:pPr>
          </w:p>
        </w:tc>
        <w:tc>
          <w:tcPr>
            <w:tcW w:w="3020" w:type="dxa"/>
            <w:tcBorders>
              <w:top w:val="single" w:sz="12" w:space="0" w:color="000000"/>
              <w:left w:val="nil"/>
              <w:bottom w:val="nil"/>
              <w:right w:val="single" w:sz="12" w:space="0" w:color="000000"/>
            </w:tcBorders>
            <w:tcMar>
              <w:top w:w="28" w:type="dxa"/>
              <w:left w:w="28" w:type="dxa"/>
              <w:bottom w:w="28" w:type="dxa"/>
              <w:right w:w="28" w:type="dxa"/>
            </w:tcMar>
            <w:vAlign w:val="center"/>
            <w:hideMark/>
          </w:tcPr>
          <w:p w:rsidR="00E94874" w:rsidRPr="00BA32C8" w:rsidRDefault="00E94874" w:rsidP="00DA2BE3">
            <w:pPr>
              <w:pStyle w:val="TableText"/>
              <w:rPr>
                <w:rFonts w:ascii="한컴바탕" w:eastAsia="한컴바탕" w:hAnsi="한컴바탕" w:cs="한컴바탕"/>
              </w:rPr>
            </w:pPr>
          </w:p>
        </w:tc>
      </w:tr>
      <w:tr w:rsidR="00E94874" w:rsidRPr="00BA32C8" w:rsidTr="004C75F8">
        <w:trPr>
          <w:trHeight w:val="978"/>
        </w:trPr>
        <w:tc>
          <w:tcPr>
            <w:tcW w:w="9100" w:type="dxa"/>
            <w:gridSpan w:val="3"/>
            <w:tcBorders>
              <w:top w:val="nil"/>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pStyle w:val="BigTitle"/>
              <w:rPr>
                <w:rFonts w:ascii="한컴바탕" w:eastAsia="한컴바탕" w:hAnsi="한컴바탕"/>
              </w:rPr>
            </w:pPr>
            <w:r w:rsidRPr="00BA32C8">
              <w:rPr>
                <w:rFonts w:hint="eastAsia"/>
              </w:rPr>
              <w:t>연 구 업 적 요 약 문</w:t>
            </w:r>
          </w:p>
        </w:tc>
      </w:tr>
      <w:tr w:rsidR="00E94874" w:rsidRPr="00BA32C8" w:rsidTr="004C75F8">
        <w:trPr>
          <w:trHeight w:val="580"/>
        </w:trPr>
        <w:tc>
          <w:tcPr>
            <w:tcW w:w="3240"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ascii="한컴바탕" w:eastAsia="한컴바탕" w:hAnsi="한컴바탕"/>
                <w:sz w:val="22"/>
                <w:szCs w:val="22"/>
              </w:rPr>
            </w:pPr>
            <w:r w:rsidRPr="00BA32C8">
              <w:rPr>
                <w:rFonts w:hint="eastAsia"/>
                <w:sz w:val="22"/>
                <w:szCs w:val="22"/>
              </w:rPr>
              <w:t>온라인 신청시 선택한 연구업적 제목</w:t>
            </w:r>
          </w:p>
        </w:tc>
        <w:tc>
          <w:tcPr>
            <w:tcW w:w="5860" w:type="dxa"/>
            <w:gridSpan w:val="2"/>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E94874" w:rsidRDefault="00E94874" w:rsidP="00EB523A">
            <w:pPr>
              <w:pStyle w:val="TableText"/>
              <w:jc w:val="center"/>
            </w:pPr>
            <w:r w:rsidRPr="00F26294">
              <w:rPr>
                <w:rFonts w:hint="eastAsia"/>
              </w:rPr>
              <w:t>인터넷 서비스 이용자의 사회적역할이</w:t>
            </w:r>
          </w:p>
          <w:p w:rsidR="00E94874" w:rsidRPr="00BA32C8" w:rsidRDefault="00E94874" w:rsidP="00EB523A">
            <w:pPr>
              <w:pStyle w:val="TableText"/>
              <w:jc w:val="center"/>
            </w:pPr>
            <w:r w:rsidRPr="00F26294">
              <w:rPr>
                <w:rFonts w:hint="eastAsia"/>
              </w:rPr>
              <w:t>이용행태에 미치는 영향에 관한 연구</w:t>
            </w:r>
          </w:p>
        </w:tc>
      </w:tr>
      <w:tr w:rsidR="00E94874" w:rsidRPr="00BA32C8" w:rsidTr="004C75F8">
        <w:trPr>
          <w:trHeight w:val="579"/>
        </w:trPr>
        <w:tc>
          <w:tcPr>
            <w:tcW w:w="324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ascii="한컴바탕" w:eastAsia="한컴바탕" w:hAnsi="한컴바탕"/>
                <w:sz w:val="22"/>
                <w:szCs w:val="22"/>
              </w:rPr>
            </w:pPr>
            <w:r w:rsidRPr="00BA32C8">
              <w:rPr>
                <w:rFonts w:hint="eastAsia"/>
                <w:sz w:val="22"/>
                <w:szCs w:val="22"/>
              </w:rPr>
              <w:t>업적 구분</w:t>
            </w:r>
          </w:p>
        </w:tc>
        <w:tc>
          <w:tcPr>
            <w:tcW w:w="5860" w:type="dxa"/>
            <w:gridSpan w:val="2"/>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hAnsi="나눔명조"/>
                <w:sz w:val="22"/>
              </w:rPr>
            </w:pPr>
            <w:r w:rsidRPr="00BA32C8">
              <w:rPr>
                <w:rFonts w:hAnsi="나눔명조" w:hint="eastAsia"/>
                <w:sz w:val="22"/>
              </w:rPr>
              <w:t>저서( ) 역서( ) 학술지(</w:t>
            </w:r>
            <w:r>
              <w:rPr>
                <w:rFonts w:hAnsi="나눔명조" w:hint="eastAsia"/>
                <w:sz w:val="22"/>
              </w:rPr>
              <w:t>O</w:t>
            </w:r>
            <w:r w:rsidRPr="00BA32C8">
              <w:rPr>
                <w:rFonts w:hAnsi="나눔명조" w:hint="eastAsia"/>
                <w:sz w:val="22"/>
              </w:rPr>
              <w:t>) 외국특허( )</w:t>
            </w:r>
          </w:p>
        </w:tc>
      </w:tr>
      <w:tr w:rsidR="00E94874" w:rsidRPr="00BA32C8" w:rsidTr="004C75F8">
        <w:trPr>
          <w:trHeight w:val="580"/>
        </w:trPr>
        <w:tc>
          <w:tcPr>
            <w:tcW w:w="324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ascii="한컴바탕" w:eastAsia="한컴바탕" w:hAnsi="한컴바탕"/>
                <w:sz w:val="22"/>
                <w:szCs w:val="22"/>
              </w:rPr>
            </w:pPr>
            <w:r w:rsidRPr="00BA32C8">
              <w:rPr>
                <w:rFonts w:hint="eastAsia"/>
                <w:sz w:val="22"/>
                <w:szCs w:val="22"/>
              </w:rPr>
              <w:t>연구 참여자수</w:t>
            </w:r>
          </w:p>
        </w:tc>
        <w:tc>
          <w:tcPr>
            <w:tcW w:w="5860" w:type="dxa"/>
            <w:gridSpan w:val="2"/>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hAnsi="나눔명조"/>
                <w:sz w:val="22"/>
              </w:rPr>
            </w:pPr>
            <w:r w:rsidRPr="00BA32C8">
              <w:rPr>
                <w:rFonts w:hAnsi="나눔명조"/>
                <w:sz w:val="22"/>
              </w:rPr>
              <w:t>1명( ) 2명( ) 3명(</w:t>
            </w:r>
            <w:r>
              <w:rPr>
                <w:rFonts w:hAnsi="나눔명조" w:hint="eastAsia"/>
                <w:sz w:val="22"/>
              </w:rPr>
              <w:t>O</w:t>
            </w:r>
            <w:r w:rsidRPr="00BA32C8">
              <w:rPr>
                <w:rFonts w:hAnsi="나눔명조"/>
                <w:sz w:val="22"/>
              </w:rPr>
              <w:t>) 4명( ) 5명이상( )</w:t>
            </w:r>
          </w:p>
        </w:tc>
      </w:tr>
      <w:tr w:rsidR="00E94874" w:rsidRPr="00BA32C8" w:rsidTr="004C75F8">
        <w:trPr>
          <w:trHeight w:val="5133"/>
        </w:trPr>
        <w:tc>
          <w:tcPr>
            <w:tcW w:w="9100" w:type="dxa"/>
            <w:gridSpan w:val="3"/>
            <w:tcBorders>
              <w:top w:val="single" w:sz="2" w:space="0" w:color="000000"/>
              <w:left w:val="single" w:sz="12" w:space="0" w:color="000000"/>
              <w:bottom w:val="single" w:sz="12" w:space="0" w:color="000000"/>
              <w:right w:val="single" w:sz="12" w:space="0" w:color="000000"/>
            </w:tcBorders>
            <w:tcMar>
              <w:top w:w="85" w:type="dxa"/>
              <w:left w:w="113" w:type="dxa"/>
              <w:bottom w:w="85" w:type="dxa"/>
              <w:right w:w="113" w:type="dxa"/>
            </w:tcMar>
            <w:hideMark/>
          </w:tcPr>
          <w:p w:rsidR="00E94874" w:rsidRPr="00BA32C8" w:rsidRDefault="00E94874" w:rsidP="004C75F8">
            <w:pPr>
              <w:pStyle w:val="a1"/>
            </w:pPr>
            <w:r w:rsidRPr="00F26294">
              <w:rPr>
                <w:rFonts w:hint="eastAsia"/>
              </w:rPr>
              <w:t>본 연구는 행위자(agent) 중심의 커뮤니케이션 행위에만 중점을 두는 이론에 대한 비판을 통해, 사용자의 사회적 역할, 소득, 나이 등의 특성 또한 커뮤니케이션 테크놀로지의 사회적 성격을 규명하는데 도움이 된다는 논의를 전개한다. 2005년 한국언론학회 주관으로 실시된 웹 서베이의 데이터를 이용한 2차 분석을 시도했다. 분석은 인터넷 서비스(검색, 이메일, 메신저, 블로그, 신문 등)가 사용자의 사회적 역할이나 연령 등의 특성에 따라서 어떻게 달라지는가를 살펴보는데 주안점을 두었다. 연구결과 블로그와 같이 새로운 인터넷 서비스 테크놀로지를 수용, 사용하는데 있어서는 "나이"가 더 중요하였고, 오랫동안 익숙해진 이메일과 같은 테크놀로지에 대한 태도와 사용에 있어서는 "사회적 역할"이 더 중요한 것으로 밝혀졌다. 반면 인터넷 사용과 태도에 관해서 소득수준이 미치는 영향력은 미미한 것으로 나타났다. 분석결과를 바탕으로 사회적 맥락의 중요성이 강조된 IT서비스 마케팅의 중요성에 대해 역설했다.</w:t>
            </w:r>
          </w:p>
        </w:tc>
      </w:tr>
    </w:tbl>
    <w:p w:rsidR="00E94874" w:rsidRDefault="00E94874" w:rsidP="00E94874">
      <w:pPr>
        <w:rPr>
          <w:rFonts w:ascii="나눔명조" w:eastAsia="나눔명조" w:hAnsi="Calibri"/>
        </w:rPr>
      </w:pPr>
      <w:r>
        <w:br w:type="page"/>
      </w:r>
    </w:p>
    <w:tbl>
      <w:tblPr>
        <w:tblW w:w="9100" w:type="dxa"/>
        <w:tblBorders>
          <w:top w:val="single" w:sz="2" w:space="0" w:color="000000"/>
          <w:left w:val="single" w:sz="2" w:space="0" w:color="000000"/>
          <w:bottom w:val="single" w:sz="2" w:space="0" w:color="000000"/>
          <w:right w:val="single" w:sz="2" w:space="0" w:color="000000"/>
        </w:tblBorders>
        <w:tblLayout w:type="fixed"/>
        <w:tblCellMar>
          <w:top w:w="57" w:type="dxa"/>
          <w:left w:w="85" w:type="dxa"/>
          <w:bottom w:w="57" w:type="dxa"/>
          <w:right w:w="85" w:type="dxa"/>
        </w:tblCellMar>
        <w:tblLook w:val="04A0"/>
      </w:tblPr>
      <w:tblGrid>
        <w:gridCol w:w="3240"/>
        <w:gridCol w:w="2840"/>
        <w:gridCol w:w="3020"/>
      </w:tblGrid>
      <w:tr w:rsidR="00E94874" w:rsidRPr="00BA32C8" w:rsidTr="004C75F8">
        <w:trPr>
          <w:trHeight w:val="336"/>
        </w:trPr>
        <w:tc>
          <w:tcPr>
            <w:tcW w:w="6080" w:type="dxa"/>
            <w:gridSpan w:val="2"/>
            <w:tcBorders>
              <w:top w:val="single" w:sz="12" w:space="0" w:color="000000"/>
              <w:left w:val="single" w:sz="12" w:space="0" w:color="000000"/>
              <w:bottom w:val="nil"/>
              <w:right w:val="nil"/>
            </w:tcBorders>
            <w:tcMar>
              <w:top w:w="28" w:type="dxa"/>
              <w:left w:w="28" w:type="dxa"/>
              <w:bottom w:w="28" w:type="dxa"/>
              <w:right w:w="28" w:type="dxa"/>
            </w:tcMar>
            <w:vAlign w:val="center"/>
            <w:hideMark/>
          </w:tcPr>
          <w:p w:rsidR="00E94874" w:rsidRPr="00BA32C8" w:rsidRDefault="00E94874" w:rsidP="00DA2BE3">
            <w:pPr>
              <w:pStyle w:val="TableText"/>
              <w:rPr>
                <w:rFonts w:ascii="한컴바탕" w:eastAsia="한컴바탕" w:hAnsi="한컴바탕" w:cs="한컴바탕"/>
              </w:rPr>
            </w:pPr>
          </w:p>
        </w:tc>
        <w:tc>
          <w:tcPr>
            <w:tcW w:w="3020" w:type="dxa"/>
            <w:tcBorders>
              <w:top w:val="single" w:sz="12" w:space="0" w:color="000000"/>
              <w:left w:val="nil"/>
              <w:bottom w:val="nil"/>
              <w:right w:val="single" w:sz="12" w:space="0" w:color="000000"/>
            </w:tcBorders>
            <w:tcMar>
              <w:top w:w="28" w:type="dxa"/>
              <w:left w:w="28" w:type="dxa"/>
              <w:bottom w:w="28" w:type="dxa"/>
              <w:right w:w="28" w:type="dxa"/>
            </w:tcMar>
            <w:vAlign w:val="center"/>
            <w:hideMark/>
          </w:tcPr>
          <w:p w:rsidR="00E94874" w:rsidRPr="00BA32C8" w:rsidRDefault="00E94874" w:rsidP="00DA2BE3">
            <w:pPr>
              <w:pStyle w:val="TableText"/>
              <w:rPr>
                <w:rFonts w:ascii="한컴바탕" w:eastAsia="한컴바탕" w:hAnsi="한컴바탕" w:cs="한컴바탕"/>
              </w:rPr>
            </w:pPr>
          </w:p>
        </w:tc>
      </w:tr>
      <w:tr w:rsidR="00E94874" w:rsidRPr="00BA32C8" w:rsidTr="004C75F8">
        <w:trPr>
          <w:trHeight w:val="978"/>
        </w:trPr>
        <w:tc>
          <w:tcPr>
            <w:tcW w:w="9100" w:type="dxa"/>
            <w:gridSpan w:val="3"/>
            <w:tcBorders>
              <w:top w:val="nil"/>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pStyle w:val="BigTitle"/>
              <w:rPr>
                <w:rFonts w:ascii="한컴바탕" w:eastAsia="한컴바탕" w:hAnsi="한컴바탕"/>
              </w:rPr>
            </w:pPr>
            <w:r w:rsidRPr="00BA32C8">
              <w:rPr>
                <w:rFonts w:hint="eastAsia"/>
              </w:rPr>
              <w:t>연 구 업 적 요 약 문</w:t>
            </w:r>
          </w:p>
        </w:tc>
      </w:tr>
      <w:tr w:rsidR="00E94874" w:rsidRPr="00BA32C8" w:rsidTr="004C75F8">
        <w:trPr>
          <w:trHeight w:val="580"/>
        </w:trPr>
        <w:tc>
          <w:tcPr>
            <w:tcW w:w="3240"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ascii="한컴바탕" w:eastAsia="한컴바탕" w:hAnsi="한컴바탕"/>
                <w:sz w:val="22"/>
                <w:szCs w:val="22"/>
              </w:rPr>
            </w:pPr>
            <w:r w:rsidRPr="00BA32C8">
              <w:rPr>
                <w:rFonts w:hint="eastAsia"/>
                <w:sz w:val="22"/>
                <w:szCs w:val="22"/>
              </w:rPr>
              <w:t>온라인 신청시 선택한 연구업적 제목</w:t>
            </w:r>
          </w:p>
        </w:tc>
        <w:tc>
          <w:tcPr>
            <w:tcW w:w="5860" w:type="dxa"/>
            <w:gridSpan w:val="2"/>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snapToGrid w:val="0"/>
              <w:spacing w:line="384" w:lineRule="auto"/>
              <w:jc w:val="center"/>
              <w:rPr>
                <w:rFonts w:ascii="한컴바탕" w:eastAsia="한컴바탕" w:hAnsi="한컴바탕" w:cs="한컴바탕"/>
                <w:color w:val="000000"/>
              </w:rPr>
            </w:pPr>
            <w:r w:rsidRPr="00875F5D">
              <w:rPr>
                <w:rFonts w:ascii="한컴바탕" w:eastAsia="한컴바탕" w:hAnsi="한컴바탕" w:cs="한컴바탕"/>
                <w:color w:val="000000"/>
              </w:rPr>
              <w:t>Configurations of social relations in different media: F2F, email, messenger, mobile phone, and SMS</w:t>
            </w:r>
          </w:p>
        </w:tc>
      </w:tr>
      <w:tr w:rsidR="00E94874" w:rsidRPr="00BA32C8" w:rsidTr="004C75F8">
        <w:trPr>
          <w:trHeight w:val="579"/>
        </w:trPr>
        <w:tc>
          <w:tcPr>
            <w:tcW w:w="324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ascii="한컴바탕" w:eastAsia="한컴바탕" w:hAnsi="한컴바탕"/>
                <w:sz w:val="22"/>
                <w:szCs w:val="22"/>
              </w:rPr>
            </w:pPr>
            <w:r w:rsidRPr="00BA32C8">
              <w:rPr>
                <w:rFonts w:hint="eastAsia"/>
                <w:sz w:val="22"/>
                <w:szCs w:val="22"/>
              </w:rPr>
              <w:t>업적 구분</w:t>
            </w:r>
          </w:p>
        </w:tc>
        <w:tc>
          <w:tcPr>
            <w:tcW w:w="5860" w:type="dxa"/>
            <w:gridSpan w:val="2"/>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hAnsi="나눔명조"/>
                <w:sz w:val="22"/>
              </w:rPr>
            </w:pPr>
            <w:r w:rsidRPr="00BA32C8">
              <w:rPr>
                <w:rFonts w:hAnsi="나눔명조" w:hint="eastAsia"/>
                <w:sz w:val="22"/>
              </w:rPr>
              <w:t>저서( ) 역서( ) 학술지</w:t>
            </w:r>
            <w:r>
              <w:rPr>
                <w:rFonts w:hAnsi="나눔명조" w:hint="eastAsia"/>
                <w:sz w:val="22"/>
              </w:rPr>
              <w:t>(O</w:t>
            </w:r>
            <w:r w:rsidRPr="00BA32C8">
              <w:rPr>
                <w:rFonts w:hAnsi="나눔명조" w:hint="eastAsia"/>
                <w:sz w:val="22"/>
              </w:rPr>
              <w:t>) 외국특허( )</w:t>
            </w:r>
          </w:p>
        </w:tc>
      </w:tr>
      <w:tr w:rsidR="00E94874" w:rsidRPr="00BA32C8" w:rsidTr="004C75F8">
        <w:trPr>
          <w:trHeight w:val="580"/>
        </w:trPr>
        <w:tc>
          <w:tcPr>
            <w:tcW w:w="324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ascii="한컴바탕" w:eastAsia="한컴바탕" w:hAnsi="한컴바탕"/>
                <w:sz w:val="22"/>
                <w:szCs w:val="22"/>
              </w:rPr>
            </w:pPr>
            <w:r w:rsidRPr="00BA32C8">
              <w:rPr>
                <w:rFonts w:hint="eastAsia"/>
                <w:sz w:val="22"/>
                <w:szCs w:val="22"/>
              </w:rPr>
              <w:t>연구 참여자수</w:t>
            </w:r>
          </w:p>
        </w:tc>
        <w:tc>
          <w:tcPr>
            <w:tcW w:w="5860" w:type="dxa"/>
            <w:gridSpan w:val="2"/>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hAnsi="나눔명조"/>
                <w:sz w:val="22"/>
              </w:rPr>
            </w:pPr>
            <w:r w:rsidRPr="00BA32C8">
              <w:rPr>
                <w:rFonts w:hAnsi="나눔명조"/>
                <w:sz w:val="22"/>
              </w:rPr>
              <w:t>1명( ) 2명( ) 3명( ) 4명(</w:t>
            </w:r>
            <w:r>
              <w:rPr>
                <w:rFonts w:hAnsi="나눔명조" w:hint="eastAsia"/>
                <w:sz w:val="22"/>
              </w:rPr>
              <w:t>O</w:t>
            </w:r>
            <w:r w:rsidRPr="00BA32C8">
              <w:rPr>
                <w:rFonts w:hAnsi="나눔명조"/>
                <w:sz w:val="22"/>
              </w:rPr>
              <w:t>) 5명이상( )</w:t>
            </w:r>
          </w:p>
        </w:tc>
      </w:tr>
      <w:tr w:rsidR="00E94874" w:rsidRPr="00BA32C8" w:rsidTr="004C75F8">
        <w:trPr>
          <w:trHeight w:val="5133"/>
        </w:trPr>
        <w:tc>
          <w:tcPr>
            <w:tcW w:w="9100" w:type="dxa"/>
            <w:gridSpan w:val="3"/>
            <w:tcBorders>
              <w:top w:val="single" w:sz="2" w:space="0" w:color="000000"/>
              <w:left w:val="single" w:sz="12" w:space="0" w:color="000000"/>
              <w:bottom w:val="single" w:sz="12" w:space="0" w:color="000000"/>
              <w:right w:val="single" w:sz="12" w:space="0" w:color="000000"/>
            </w:tcBorders>
            <w:tcMar>
              <w:top w:w="85" w:type="dxa"/>
              <w:left w:w="113" w:type="dxa"/>
              <w:bottom w:w="85" w:type="dxa"/>
              <w:right w:w="113" w:type="dxa"/>
            </w:tcMar>
            <w:hideMark/>
          </w:tcPr>
          <w:p w:rsidR="00E94874" w:rsidRPr="004C75F8" w:rsidRDefault="00E94874" w:rsidP="004C75F8">
            <w:pPr>
              <w:pStyle w:val="a1"/>
            </w:pPr>
            <w:r w:rsidRPr="004C75F8">
              <w:t>This study analyzes the configurations of communication relationships in Korea through face-to-face, email, instant messaging, mobile phone, and short message service media. Through a web survey, we asked respondents to identify (1) for each of the five media (2) up to five of their most frequent communication partners, (3) the partner's social role (including colleagues, family, friends), and (4) their own employment category. Individual-level and network-level analyses were used to compare variations in communication relationships and configurations of relationships among social roles overall, within each medium, and for different employment categories, and to identify configurations of relationships across media. IM, SMS, and mobile phone are distinctive media for students, mobile phone for homeworkers, and email for organizational workers. Moreover, mobile phones tend to be used in reinforcing strong social ties, and text-based CMC media tend to be used in expanding relationships with weak ties. Finally, face-to-face (FtF) seems to be a universal medium without significant differences across respondents' employment categories.</w:t>
            </w:r>
          </w:p>
          <w:p w:rsidR="00E94874" w:rsidRPr="00BA32C8" w:rsidRDefault="00E94874" w:rsidP="00DA2BE3">
            <w:pPr>
              <w:pStyle w:val="TableText"/>
            </w:pPr>
          </w:p>
        </w:tc>
      </w:tr>
    </w:tbl>
    <w:p w:rsidR="00E94874" w:rsidRDefault="00E94874" w:rsidP="00E94874">
      <w:pPr>
        <w:pStyle w:val="a9"/>
      </w:pPr>
    </w:p>
    <w:p w:rsidR="00E94874" w:rsidRDefault="00E94874" w:rsidP="00E94874">
      <w:pPr>
        <w:rPr>
          <w:rFonts w:ascii="나눔명조" w:eastAsia="나눔명조" w:hAnsi="Calibri"/>
        </w:rPr>
      </w:pPr>
      <w:r>
        <w:br w:type="page"/>
      </w:r>
    </w:p>
    <w:tbl>
      <w:tblPr>
        <w:tblW w:w="9100" w:type="dxa"/>
        <w:tblBorders>
          <w:top w:val="single" w:sz="2" w:space="0" w:color="000000"/>
          <w:left w:val="single" w:sz="2" w:space="0" w:color="000000"/>
          <w:bottom w:val="single" w:sz="2" w:space="0" w:color="000000"/>
          <w:right w:val="single" w:sz="2" w:space="0" w:color="000000"/>
        </w:tblBorders>
        <w:tblLayout w:type="fixed"/>
        <w:tblCellMar>
          <w:top w:w="57" w:type="dxa"/>
          <w:left w:w="85" w:type="dxa"/>
          <w:bottom w:w="57" w:type="dxa"/>
          <w:right w:w="85" w:type="dxa"/>
        </w:tblCellMar>
        <w:tblLook w:val="04A0"/>
      </w:tblPr>
      <w:tblGrid>
        <w:gridCol w:w="3240"/>
        <w:gridCol w:w="2840"/>
        <w:gridCol w:w="3020"/>
      </w:tblGrid>
      <w:tr w:rsidR="00E94874" w:rsidRPr="00BA32C8" w:rsidTr="004C75F8">
        <w:trPr>
          <w:trHeight w:val="336"/>
        </w:trPr>
        <w:tc>
          <w:tcPr>
            <w:tcW w:w="6080" w:type="dxa"/>
            <w:gridSpan w:val="2"/>
            <w:tcBorders>
              <w:top w:val="single" w:sz="12" w:space="0" w:color="000000"/>
              <w:left w:val="single" w:sz="12" w:space="0" w:color="000000"/>
              <w:bottom w:val="nil"/>
              <w:right w:val="nil"/>
            </w:tcBorders>
            <w:tcMar>
              <w:top w:w="28" w:type="dxa"/>
              <w:left w:w="28" w:type="dxa"/>
              <w:bottom w:w="28" w:type="dxa"/>
              <w:right w:w="28" w:type="dxa"/>
            </w:tcMar>
            <w:vAlign w:val="center"/>
            <w:hideMark/>
          </w:tcPr>
          <w:p w:rsidR="00E94874" w:rsidRPr="00BA32C8" w:rsidRDefault="00E94874" w:rsidP="00DA2BE3">
            <w:pPr>
              <w:pStyle w:val="TableText"/>
              <w:rPr>
                <w:rFonts w:ascii="한컴바탕" w:eastAsia="한컴바탕" w:hAnsi="한컴바탕" w:cs="한컴바탕"/>
              </w:rPr>
            </w:pPr>
          </w:p>
        </w:tc>
        <w:tc>
          <w:tcPr>
            <w:tcW w:w="3020" w:type="dxa"/>
            <w:tcBorders>
              <w:top w:val="single" w:sz="12" w:space="0" w:color="000000"/>
              <w:left w:val="nil"/>
              <w:bottom w:val="nil"/>
              <w:right w:val="single" w:sz="12" w:space="0" w:color="000000"/>
            </w:tcBorders>
            <w:tcMar>
              <w:top w:w="28" w:type="dxa"/>
              <w:left w:w="28" w:type="dxa"/>
              <w:bottom w:w="28" w:type="dxa"/>
              <w:right w:w="28" w:type="dxa"/>
            </w:tcMar>
            <w:vAlign w:val="center"/>
            <w:hideMark/>
          </w:tcPr>
          <w:p w:rsidR="00E94874" w:rsidRPr="00BA32C8" w:rsidRDefault="00E94874" w:rsidP="00DA2BE3">
            <w:pPr>
              <w:pStyle w:val="TableText"/>
              <w:rPr>
                <w:rFonts w:ascii="한컴바탕" w:eastAsia="한컴바탕" w:hAnsi="한컴바탕" w:cs="한컴바탕"/>
              </w:rPr>
            </w:pPr>
          </w:p>
        </w:tc>
      </w:tr>
      <w:tr w:rsidR="00E94874" w:rsidRPr="00BA32C8" w:rsidTr="004C75F8">
        <w:trPr>
          <w:trHeight w:val="978"/>
        </w:trPr>
        <w:tc>
          <w:tcPr>
            <w:tcW w:w="9100" w:type="dxa"/>
            <w:gridSpan w:val="3"/>
            <w:tcBorders>
              <w:top w:val="nil"/>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pStyle w:val="BigTitle"/>
              <w:rPr>
                <w:rFonts w:ascii="한컴바탕" w:eastAsia="한컴바탕" w:hAnsi="한컴바탕"/>
              </w:rPr>
            </w:pPr>
            <w:r w:rsidRPr="00BA32C8">
              <w:rPr>
                <w:rFonts w:hint="eastAsia"/>
              </w:rPr>
              <w:t>연 구 업 적 요 약 문</w:t>
            </w:r>
          </w:p>
        </w:tc>
      </w:tr>
      <w:tr w:rsidR="00E94874" w:rsidRPr="00BA32C8" w:rsidTr="004C75F8">
        <w:trPr>
          <w:trHeight w:val="580"/>
        </w:trPr>
        <w:tc>
          <w:tcPr>
            <w:tcW w:w="3240"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ascii="한컴바탕" w:eastAsia="한컴바탕" w:hAnsi="한컴바탕"/>
                <w:sz w:val="22"/>
                <w:szCs w:val="22"/>
              </w:rPr>
            </w:pPr>
            <w:r w:rsidRPr="00BA32C8">
              <w:rPr>
                <w:rFonts w:hint="eastAsia"/>
                <w:sz w:val="22"/>
                <w:szCs w:val="22"/>
              </w:rPr>
              <w:t>온라인 신청시 선택한 연구업적 제목</w:t>
            </w:r>
          </w:p>
        </w:tc>
        <w:tc>
          <w:tcPr>
            <w:tcW w:w="5860" w:type="dxa"/>
            <w:gridSpan w:val="2"/>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snapToGrid w:val="0"/>
              <w:spacing w:line="384" w:lineRule="auto"/>
              <w:jc w:val="center"/>
              <w:rPr>
                <w:rFonts w:ascii="한컴바탕" w:eastAsia="한컴바탕" w:hAnsi="한컴바탕" w:cs="한컴바탕"/>
                <w:color w:val="000000"/>
              </w:rPr>
            </w:pPr>
            <w:r w:rsidRPr="00187CF7">
              <w:rPr>
                <w:rFonts w:ascii="한컴바탕" w:eastAsia="한컴바탕" w:hAnsi="한컴바탕" w:cs="한컴바탕"/>
                <w:color w:val="000000"/>
              </w:rPr>
              <w:t>Comparing academic hyperlink structures with journal publishing in Korea: A social network analysis. Science Communication,</w:t>
            </w:r>
          </w:p>
        </w:tc>
      </w:tr>
      <w:tr w:rsidR="00E94874" w:rsidRPr="00BA32C8" w:rsidTr="004C75F8">
        <w:trPr>
          <w:trHeight w:val="579"/>
        </w:trPr>
        <w:tc>
          <w:tcPr>
            <w:tcW w:w="324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ascii="한컴바탕" w:eastAsia="한컴바탕" w:hAnsi="한컴바탕"/>
                <w:sz w:val="22"/>
                <w:szCs w:val="22"/>
              </w:rPr>
            </w:pPr>
            <w:r w:rsidRPr="00BA32C8">
              <w:rPr>
                <w:rFonts w:hint="eastAsia"/>
                <w:sz w:val="22"/>
                <w:szCs w:val="22"/>
              </w:rPr>
              <w:t>업적 구분</w:t>
            </w:r>
          </w:p>
        </w:tc>
        <w:tc>
          <w:tcPr>
            <w:tcW w:w="5860" w:type="dxa"/>
            <w:gridSpan w:val="2"/>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hAnsi="나눔명조"/>
                <w:sz w:val="22"/>
              </w:rPr>
            </w:pPr>
            <w:r w:rsidRPr="00BA32C8">
              <w:rPr>
                <w:rFonts w:hAnsi="나눔명조" w:hint="eastAsia"/>
                <w:sz w:val="22"/>
              </w:rPr>
              <w:t>저서( ) 역서( ) 학술지(</w:t>
            </w:r>
            <w:r>
              <w:rPr>
                <w:rFonts w:hAnsi="나눔명조" w:hint="eastAsia"/>
                <w:sz w:val="22"/>
              </w:rPr>
              <w:t>O</w:t>
            </w:r>
            <w:r w:rsidRPr="00BA32C8">
              <w:rPr>
                <w:rFonts w:hAnsi="나눔명조" w:hint="eastAsia"/>
                <w:sz w:val="22"/>
              </w:rPr>
              <w:t>) 외국특허( )</w:t>
            </w:r>
          </w:p>
        </w:tc>
      </w:tr>
      <w:tr w:rsidR="00E94874" w:rsidRPr="00BA32C8" w:rsidTr="004C75F8">
        <w:trPr>
          <w:trHeight w:val="580"/>
        </w:trPr>
        <w:tc>
          <w:tcPr>
            <w:tcW w:w="3240"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ascii="한컴바탕" w:eastAsia="한컴바탕" w:hAnsi="한컴바탕"/>
                <w:sz w:val="22"/>
                <w:szCs w:val="22"/>
              </w:rPr>
            </w:pPr>
            <w:r w:rsidRPr="00BA32C8">
              <w:rPr>
                <w:rFonts w:hint="eastAsia"/>
                <w:sz w:val="22"/>
                <w:szCs w:val="22"/>
              </w:rPr>
              <w:t>연구 참여자수</w:t>
            </w:r>
          </w:p>
        </w:tc>
        <w:tc>
          <w:tcPr>
            <w:tcW w:w="5860" w:type="dxa"/>
            <w:gridSpan w:val="2"/>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E94874" w:rsidRPr="00BA32C8" w:rsidRDefault="00E94874" w:rsidP="00DA2BE3">
            <w:pPr>
              <w:pStyle w:val="TableText"/>
              <w:jc w:val="center"/>
              <w:rPr>
                <w:rFonts w:hAnsi="나눔명조"/>
                <w:sz w:val="22"/>
              </w:rPr>
            </w:pPr>
            <w:r w:rsidRPr="00BA32C8">
              <w:rPr>
                <w:rFonts w:hAnsi="나눔명조"/>
                <w:sz w:val="22"/>
              </w:rPr>
              <w:t>1명( ) 2명( ) 3명(</w:t>
            </w:r>
            <w:r>
              <w:rPr>
                <w:rFonts w:hAnsi="나눔명조" w:hint="eastAsia"/>
                <w:sz w:val="22"/>
              </w:rPr>
              <w:t>O</w:t>
            </w:r>
            <w:r w:rsidRPr="00BA32C8">
              <w:rPr>
                <w:rFonts w:hAnsi="나눔명조"/>
                <w:sz w:val="22"/>
              </w:rPr>
              <w:t>) 4명( ) 5명이상( )</w:t>
            </w:r>
          </w:p>
        </w:tc>
      </w:tr>
      <w:tr w:rsidR="00E94874" w:rsidRPr="00BA32C8" w:rsidTr="004C75F8">
        <w:trPr>
          <w:trHeight w:val="5133"/>
        </w:trPr>
        <w:tc>
          <w:tcPr>
            <w:tcW w:w="9100" w:type="dxa"/>
            <w:gridSpan w:val="3"/>
            <w:tcBorders>
              <w:top w:val="single" w:sz="2" w:space="0" w:color="000000"/>
              <w:left w:val="single" w:sz="12" w:space="0" w:color="000000"/>
              <w:bottom w:val="single" w:sz="12" w:space="0" w:color="000000"/>
              <w:right w:val="single" w:sz="12" w:space="0" w:color="000000"/>
            </w:tcBorders>
            <w:tcMar>
              <w:top w:w="85" w:type="dxa"/>
              <w:left w:w="113" w:type="dxa"/>
              <w:bottom w:w="85" w:type="dxa"/>
              <w:right w:w="113" w:type="dxa"/>
            </w:tcMar>
            <w:hideMark/>
          </w:tcPr>
          <w:p w:rsidR="00E94874" w:rsidRPr="00BA32C8" w:rsidRDefault="00E94874" w:rsidP="004C75F8">
            <w:pPr>
              <w:pStyle w:val="a1"/>
            </w:pPr>
            <w:r w:rsidRPr="00187CF7">
              <w:t>This article describes the structure of academic hyperlinks embedded in universities</w:t>
            </w:r>
            <w:r w:rsidRPr="00187CF7">
              <w:t>’</w:t>
            </w:r>
            <w:r w:rsidRPr="00187CF7">
              <w:t xml:space="preserve"> Web sites hosted in Korea and examines the relationship between the structure of this hyperlink network and the journal publishing of universities. Studying the two phenomena together helps in understanding the changing process of communication created and sustained through traditional and emerging communication media. Four groups with distinctive features were identified. One group (A) was composed of members who had the highest efficiency in terms of the structural whole concept, and they had received the highest number of hyperlinks with other universities. The first group (A) showed high numbers of out-links toward two other groups (C and D). However, one group (C) had a relatively significant number of links to other members in the same group (within-group links), while the other group (D) did not. Analysis confirmed that hyperlink creation and reception correlate with authorship, indicating that expanding one</w:t>
            </w:r>
            <w:r w:rsidRPr="00187CF7">
              <w:t>’</w:t>
            </w:r>
            <w:r w:rsidRPr="00187CF7">
              <w:t>s research identity via hyper-links might be an indicator of the productiveness of researchers and research institutes.</w:t>
            </w:r>
            <w:r w:rsidRPr="00187CF7">
              <w:rPr>
                <w:rFonts w:hint="eastAsia"/>
              </w:rPr>
              <w:t xml:space="preserve"> </w:t>
            </w:r>
          </w:p>
        </w:tc>
      </w:tr>
    </w:tbl>
    <w:p w:rsidR="00E94874" w:rsidRPr="00E94874" w:rsidRDefault="00E94874" w:rsidP="00EB523A">
      <w:pPr>
        <w:rPr>
          <w:rFonts w:hint="eastAsia"/>
        </w:rPr>
      </w:pPr>
    </w:p>
    <w:sectPr w:rsidR="00E94874" w:rsidRPr="00E94874" w:rsidSect="00E13F75">
      <w:footerReference w:type="default" r:id="rId15"/>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A86" w:rsidRDefault="00520A86">
      <w:r>
        <w:separator/>
      </w:r>
    </w:p>
  </w:endnote>
  <w:endnote w:type="continuationSeparator" w:id="0">
    <w:p w:rsidR="00520A86" w:rsidRDefault="00520A86">
      <w:r>
        <w:continuationSeparator/>
      </w:r>
    </w:p>
  </w:endnote>
</w:endnotes>
</file>

<file path=word/fontTable.xml><?xml version="1.0" encoding="utf-8"?>
<w:fonts xmlns:r="http://schemas.openxmlformats.org/officeDocument/2006/relationships" xmlns:w="http://schemas.openxmlformats.org/wordprocessingml/2006/main">
  <w:font w:name="나눔고딕">
    <w:panose1 w:val="020D0304000000000000"/>
    <w:charset w:val="81"/>
    <w:family w:val="modern"/>
    <w:pitch w:val="variable"/>
    <w:sig w:usb0="800002A7" w:usb1="29D7FCFB" w:usb2="00000010" w:usb3="00000000" w:csb0="0008000D" w:csb1="00000000"/>
    <w:embedBold r:id="rId1" w:subsetted="1" w:fontKey="{DF6E670E-3755-46AF-8A43-31A017014D1D}"/>
  </w:font>
  <w:font w:name="Times New Roman">
    <w:panose1 w:val="02020603050405020304"/>
    <w:charset w:val="00"/>
    <w:family w:val="roman"/>
    <w:pitch w:val="variable"/>
    <w:sig w:usb0="20002A87" w:usb1="80000000" w:usb2="00000008" w:usb3="00000000" w:csb0="000001FF" w:csb1="00000000"/>
    <w:embedRegular r:id="rId2" w:fontKey="{A4F19FBB-F9B4-46BB-AA0F-6AD74EB415D4}"/>
    <w:embedBold r:id="rId3" w:fontKey="{37FDF9A3-8853-4B9D-AC3D-652786519E03}"/>
    <w:embedItalic r:id="rId4" w:fontKey="{630B535B-FAD1-4A8B-A033-0F2097E2DFF4}"/>
  </w:font>
  <w:font w:name="Wingdings">
    <w:panose1 w:val="05000000000000000000"/>
    <w:charset w:val="02"/>
    <w:family w:val="auto"/>
    <w:pitch w:val="variable"/>
    <w:sig w:usb0="00000000" w:usb1="10000000" w:usb2="00000000" w:usb3="00000000" w:csb0="80000000" w:csb1="00000000"/>
    <w:embedRegular r:id="rId5" w:fontKey="{D572A783-6422-4F54-9EA8-0D07EFB77A72}"/>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embedRegular r:id="rId6" w:fontKey="{4FEC5149-FF7D-4EC4-94D2-5A85E8E7487F}"/>
  </w:font>
  <w:font w:name="나눔명조">
    <w:panose1 w:val="02020603020101020101"/>
    <w:charset w:val="81"/>
    <w:family w:val="roman"/>
    <w:pitch w:val="variable"/>
    <w:sig w:usb0="800002A7" w:usb1="09D77CFB" w:usb2="00000010" w:usb3="00000000" w:csb0="0008000D" w:csb1="00000000"/>
    <w:embedRegular r:id="rId7" w:subsetted="1" w:fontKey="{2C7B4285-E800-42F5-9337-EEBE75341530}"/>
    <w:embedBold r:id="rId8" w:subsetted="1" w:fontKey="{98DE0B18-EBB2-4EA6-A2F9-C28BF16576CA}"/>
  </w:font>
  <w:font w:name="Verdana">
    <w:panose1 w:val="020B0604030504040204"/>
    <w:charset w:val="00"/>
    <w:family w:val="swiss"/>
    <w:pitch w:val="variable"/>
    <w:sig w:usb0="20000287" w:usb1="00000000" w:usb2="00000000" w:usb3="00000000" w:csb0="0000019F" w:csb1="00000000"/>
    <w:embedRegular r:id="rId9" w:fontKey="{DCE12D1D-5E57-47A3-910B-8A459AD96F25}"/>
  </w:font>
  <w:font w:name="맑은 고딕">
    <w:panose1 w:val="020B0503020000020004"/>
    <w:charset w:val="81"/>
    <w:family w:val="modern"/>
    <w:pitch w:val="variable"/>
    <w:sig w:usb0="900002AF" w:usb1="09D77CFB" w:usb2="00000012" w:usb3="00000000" w:csb0="00080001" w:csb1="00000000"/>
    <w:embedBold r:id="rId10" w:subsetted="1" w:fontKey="{504746DF-C189-4D34-BD9C-B681E4758F0C}"/>
  </w:font>
  <w:font w:name="Arial">
    <w:panose1 w:val="020B0604020202020204"/>
    <w:charset w:val="00"/>
    <w:family w:val="swiss"/>
    <w:pitch w:val="variable"/>
    <w:sig w:usb0="20002A87" w:usb1="80000000" w:usb2="00000008" w:usb3="00000000" w:csb0="000001FF" w:csb1="00000000"/>
    <w:embedRegular r:id="rId11" w:fontKey="{CE84D05B-851D-4C4C-B781-784279F313A1}"/>
    <w:embedBold r:id="rId12" w:fontKey="{60EF95F5-B841-40E3-9F72-87440965D886}"/>
  </w:font>
  <w:font w:name="Calibri">
    <w:panose1 w:val="020F0502020204030204"/>
    <w:charset w:val="00"/>
    <w:family w:val="swiss"/>
    <w:pitch w:val="variable"/>
    <w:sig w:usb0="A00002EF" w:usb1="4000207B" w:usb2="00000000" w:usb3="00000000" w:csb0="0000009F" w:csb1="00000000"/>
    <w:embedRegular r:id="rId13" w:fontKey="{F90D41CD-7FE4-4ED5-879E-B280BCDDF6C5}"/>
    <w:embedBold r:id="rId14" w:fontKey="{7ACC9014-C34A-405C-B0AE-A5CA9D38DCA2}"/>
    <w:embedItalic r:id="rId15" w:fontKey="{ABE056B4-497A-45E3-86BD-853713BE5281}"/>
  </w:font>
  <w:font w:name="Courier New">
    <w:panose1 w:val="02070309020205020404"/>
    <w:charset w:val="00"/>
    <w:family w:val="modern"/>
    <w:pitch w:val="fixed"/>
    <w:sig w:usb0="20002A87" w:usb1="80000000" w:usb2="00000008" w:usb3="00000000" w:csb0="000001FF" w:csb1="00000000"/>
    <w:embedRegular r:id="rId16" w:fontKey="{33D97863-A9E0-4EB4-A2CC-BA012E81DDA8}"/>
  </w:font>
  <w:font w:name="Lucida Console">
    <w:panose1 w:val="020B0609040504020204"/>
    <w:charset w:val="00"/>
    <w:family w:val="modern"/>
    <w:pitch w:val="fixed"/>
    <w:sig w:usb0="8000028F" w:usb1="00001800" w:usb2="00000000" w:usb3="00000000" w:csb0="0000001F" w:csb1="00000000"/>
    <w:embedRegular r:id="rId17" w:fontKey="{B415DCA8-6C60-4032-984B-256BF4378DC3}"/>
  </w:font>
  <w:font w:name="바탕체">
    <w:panose1 w:val="02030609000101010101"/>
    <w:charset w:val="81"/>
    <w:family w:val="roman"/>
    <w:pitch w:val="fixed"/>
    <w:sig w:usb0="B00002AF" w:usb1="69D77CFB" w:usb2="00000030" w:usb3="00000000" w:csb0="0008009F" w:csb1="00000000"/>
  </w:font>
  <w:font w:name="한컴바탕">
    <w:panose1 w:val="02030600000101010101"/>
    <w:charset w:val="81"/>
    <w:family w:val="roman"/>
    <w:pitch w:val="variable"/>
    <w:sig w:usb0="F7FFAFFF" w:usb1="FBDFFFFF" w:usb2="00FFFFFF" w:usb3="00000000" w:csb0="803F01FF" w:csb1="00000000"/>
    <w:embedRegular r:id="rId18" w:subsetted="1" w:fontKey="{A78ABE09-FFF6-4902-AE2C-4BE68F775C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38517"/>
      <w:docPartObj>
        <w:docPartGallery w:val="Page Numbers (Bottom of Page)"/>
        <w:docPartUnique/>
      </w:docPartObj>
    </w:sdtPr>
    <w:sdtContent>
      <w:p w:rsidR="00E94874" w:rsidRDefault="00E94874">
        <w:pPr>
          <w:pStyle w:val="ad"/>
          <w:jc w:val="center"/>
        </w:pPr>
        <w:r>
          <w:fldChar w:fldCharType="begin"/>
        </w:r>
        <w:r>
          <w:instrText xml:space="preserve"> PAGE   \* MERGEFORMAT </w:instrText>
        </w:r>
        <w:r>
          <w:fldChar w:fldCharType="separate"/>
        </w:r>
        <w:r w:rsidR="00361540" w:rsidRPr="00361540">
          <w:rPr>
            <w:noProof/>
            <w:lang w:val="ko-KR"/>
          </w:rPr>
          <w:t>22</w:t>
        </w:r>
        <w:r>
          <w:fldChar w:fldCharType="end"/>
        </w:r>
      </w:p>
    </w:sdtContent>
  </w:sdt>
  <w:p w:rsidR="00E94874" w:rsidRDefault="00E9487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A86" w:rsidRDefault="00520A86">
      <w:r>
        <w:separator/>
      </w:r>
    </w:p>
  </w:footnote>
  <w:footnote w:type="continuationSeparator" w:id="0">
    <w:p w:rsidR="00520A86" w:rsidRDefault="00520A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E02B80C"/>
    <w:lvl w:ilvl="0">
      <w:numFmt w:val="decimal"/>
      <w:pStyle w:val="Comment4"/>
      <w:lvlText w:val="*"/>
      <w:lvlJc w:val="left"/>
    </w:lvl>
  </w:abstractNum>
  <w:abstractNum w:abstractNumId="1">
    <w:nsid w:val="048C1740"/>
    <w:multiLevelType w:val="multilevel"/>
    <w:tmpl w:val="440E1F94"/>
    <w:numStyleLink w:val="ListCircle"/>
  </w:abstractNum>
  <w:abstractNum w:abstractNumId="2">
    <w:nsid w:val="068C6163"/>
    <w:multiLevelType w:val="multilevel"/>
    <w:tmpl w:val="440E1F94"/>
    <w:numStyleLink w:val="ListCircle"/>
  </w:abstractNum>
  <w:abstractNum w:abstractNumId="3">
    <w:nsid w:val="0852640B"/>
    <w:multiLevelType w:val="multilevel"/>
    <w:tmpl w:val="D006EF56"/>
    <w:numStyleLink w:val="ListAll"/>
  </w:abstractNum>
  <w:abstractNum w:abstractNumId="4">
    <w:nsid w:val="08B36E59"/>
    <w:multiLevelType w:val="multilevel"/>
    <w:tmpl w:val="440E1F94"/>
    <w:styleLink w:val="ListCircle"/>
    <w:lvl w:ilvl="0">
      <w:start w:val="1"/>
      <w:numFmt w:val="bullet"/>
      <w:suff w:val="space"/>
      <w:lvlText w:val="ㅇ"/>
      <w:lvlJc w:val="left"/>
      <w:pPr>
        <w:ind w:left="397" w:hanging="397"/>
      </w:pPr>
      <w:rPr>
        <w:rFonts w:ascii="나눔고딕" w:eastAsia="나눔고딕" w:hAnsi="나눔고딕" w:hint="eastAsia"/>
      </w:rPr>
    </w:lvl>
    <w:lvl w:ilvl="1">
      <w:start w:val="1"/>
      <w:numFmt w:val="bullet"/>
      <w:lvlText w:val="ㅇ"/>
      <w:lvlJc w:val="left"/>
      <w:pPr>
        <w:tabs>
          <w:tab w:val="num" w:pos="907"/>
        </w:tabs>
        <w:ind w:left="794" w:hanging="397"/>
      </w:pPr>
      <w:rPr>
        <w:rFonts w:ascii="나눔고딕" w:eastAsia="나눔고딕" w:hAnsi="나눔고딕" w:hint="eastAsia"/>
      </w:rPr>
    </w:lvl>
    <w:lvl w:ilvl="2">
      <w:start w:val="1"/>
      <w:numFmt w:val="bullet"/>
      <w:lvlText w:val="ㅇ"/>
      <w:lvlJc w:val="left"/>
      <w:pPr>
        <w:tabs>
          <w:tab w:val="num" w:pos="1304"/>
        </w:tabs>
        <w:ind w:left="1191" w:hanging="397"/>
      </w:pPr>
      <w:rPr>
        <w:rFonts w:ascii="나눔고딕" w:eastAsia="나눔고딕" w:hAnsi="나눔고딕" w:hint="eastAsia"/>
      </w:rPr>
    </w:lvl>
    <w:lvl w:ilvl="3">
      <w:start w:val="1"/>
      <w:numFmt w:val="bullet"/>
      <w:lvlText w:val="ㅇ"/>
      <w:lvlJc w:val="left"/>
      <w:pPr>
        <w:tabs>
          <w:tab w:val="num" w:pos="1701"/>
        </w:tabs>
        <w:ind w:left="1588" w:hanging="397"/>
      </w:pPr>
      <w:rPr>
        <w:rFonts w:ascii="나눔고딕" w:eastAsia="나눔고딕" w:hAnsi="나눔고딕" w:hint="eastAsia"/>
      </w:rPr>
    </w:lvl>
    <w:lvl w:ilvl="4">
      <w:start w:val="1"/>
      <w:numFmt w:val="bullet"/>
      <w:lvlText w:val="ㅇ"/>
      <w:lvlJc w:val="left"/>
      <w:pPr>
        <w:tabs>
          <w:tab w:val="num" w:pos="2098"/>
        </w:tabs>
        <w:ind w:left="1985" w:hanging="397"/>
      </w:pPr>
      <w:rPr>
        <w:rFonts w:ascii="나눔고딕" w:eastAsia="나눔고딕" w:hAnsi="나눔고딕" w:hint="eastAsia"/>
      </w:rPr>
    </w:lvl>
    <w:lvl w:ilvl="5">
      <w:start w:val="1"/>
      <w:numFmt w:val="bullet"/>
      <w:lvlText w:val="ㅇ"/>
      <w:lvlJc w:val="left"/>
      <w:pPr>
        <w:tabs>
          <w:tab w:val="num" w:pos="2495"/>
        </w:tabs>
        <w:ind w:left="2382" w:hanging="397"/>
      </w:pPr>
      <w:rPr>
        <w:rFonts w:ascii="나눔고딕" w:eastAsia="나눔고딕" w:hAnsi="나눔고딕" w:hint="eastAsia"/>
      </w:rPr>
    </w:lvl>
    <w:lvl w:ilvl="6">
      <w:start w:val="1"/>
      <w:numFmt w:val="bullet"/>
      <w:lvlText w:val="ㅇ"/>
      <w:lvlJc w:val="left"/>
      <w:pPr>
        <w:tabs>
          <w:tab w:val="num" w:pos="2892"/>
        </w:tabs>
        <w:ind w:left="2779" w:hanging="397"/>
      </w:pPr>
      <w:rPr>
        <w:rFonts w:ascii="나눔고딕" w:eastAsia="나눔고딕" w:hAnsi="나눔고딕" w:hint="eastAsia"/>
      </w:rPr>
    </w:lvl>
    <w:lvl w:ilvl="7">
      <w:start w:val="1"/>
      <w:numFmt w:val="bullet"/>
      <w:lvlText w:val="ㅇ"/>
      <w:lvlJc w:val="left"/>
      <w:pPr>
        <w:tabs>
          <w:tab w:val="num" w:pos="3289"/>
        </w:tabs>
        <w:ind w:left="3176" w:hanging="397"/>
      </w:pPr>
      <w:rPr>
        <w:rFonts w:ascii="나눔고딕" w:eastAsia="나눔고딕" w:hAnsi="나눔고딕" w:hint="eastAsia"/>
      </w:rPr>
    </w:lvl>
    <w:lvl w:ilvl="8">
      <w:start w:val="1"/>
      <w:numFmt w:val="bullet"/>
      <w:lvlText w:val="ㅇ"/>
      <w:lvlJc w:val="left"/>
      <w:pPr>
        <w:tabs>
          <w:tab w:val="num" w:pos="3686"/>
        </w:tabs>
        <w:ind w:left="3573" w:hanging="397"/>
      </w:pPr>
      <w:rPr>
        <w:rFonts w:ascii="나눔고딕" w:eastAsia="나눔고딕" w:hAnsi="나눔고딕" w:hint="eastAsia"/>
      </w:rPr>
    </w:lvl>
  </w:abstractNum>
  <w:abstractNum w:abstractNumId="5">
    <w:nsid w:val="0A38251B"/>
    <w:multiLevelType w:val="multilevel"/>
    <w:tmpl w:val="D006EF56"/>
    <w:numStyleLink w:val="ListAll"/>
  </w:abstractNum>
  <w:abstractNum w:abstractNumId="6">
    <w:nsid w:val="14012639"/>
    <w:multiLevelType w:val="multilevel"/>
    <w:tmpl w:val="440E1F94"/>
    <w:numStyleLink w:val="ListCircle"/>
  </w:abstractNum>
  <w:abstractNum w:abstractNumId="7">
    <w:nsid w:val="28A169A1"/>
    <w:multiLevelType w:val="hybridMultilevel"/>
    <w:tmpl w:val="AF329A22"/>
    <w:lvl w:ilvl="0" w:tplc="68E821A2">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9E20400"/>
    <w:multiLevelType w:val="hybridMultilevel"/>
    <w:tmpl w:val="D3F4B41E"/>
    <w:lvl w:ilvl="0" w:tplc="875C524C">
      <w:start w:val="1"/>
      <w:numFmt w:val="bullet"/>
      <w:pStyle w:val="ListDash7"/>
      <w:lvlText w:val="-"/>
      <w:lvlJc w:val="left"/>
      <w:pPr>
        <w:tabs>
          <w:tab w:val="num" w:pos="1656"/>
        </w:tabs>
        <w:ind w:left="1584" w:hanging="288"/>
      </w:pPr>
      <w:rPr>
        <w:rFonts w:hint="eastAsia"/>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nsid w:val="2A303DA5"/>
    <w:multiLevelType w:val="singleLevel"/>
    <w:tmpl w:val="171013F0"/>
    <w:lvl w:ilvl="0">
      <w:start w:val="1"/>
      <w:numFmt w:val="bullet"/>
      <w:pStyle w:val="ListDash2"/>
      <w:lvlText w:val="-"/>
      <w:lvlJc w:val="left"/>
      <w:pPr>
        <w:tabs>
          <w:tab w:val="num" w:pos="576"/>
        </w:tabs>
        <w:ind w:left="360" w:hanging="144"/>
      </w:pPr>
      <w:rPr>
        <w:rFonts w:ascii="바탕" w:eastAsia="바탕" w:hAnsi="Symbol" w:hint="eastAsia"/>
      </w:rPr>
    </w:lvl>
  </w:abstractNum>
  <w:abstractNum w:abstractNumId="10">
    <w:nsid w:val="31287D9E"/>
    <w:multiLevelType w:val="multilevel"/>
    <w:tmpl w:val="440E1F94"/>
    <w:numStyleLink w:val="ListCircle"/>
  </w:abstractNum>
  <w:abstractNum w:abstractNumId="11">
    <w:nsid w:val="33BF7140"/>
    <w:multiLevelType w:val="multilevel"/>
    <w:tmpl w:val="37A4ECE8"/>
    <w:styleLink w:val="ListRhombus"/>
    <w:lvl w:ilvl="0">
      <w:start w:val="1"/>
      <w:numFmt w:val="bullet"/>
      <w:lvlText w:val="◊"/>
      <w:lvlJc w:val="left"/>
      <w:pPr>
        <w:ind w:left="397" w:hanging="397"/>
      </w:pPr>
      <w:rPr>
        <w:rFonts w:ascii="바탕" w:eastAsia="바탕" w:hAnsi="바탕" w:hint="eastAsia"/>
      </w:rPr>
    </w:lvl>
    <w:lvl w:ilvl="1">
      <w:start w:val="1"/>
      <w:numFmt w:val="bullet"/>
      <w:lvlText w:val="◊"/>
      <w:lvlJc w:val="left"/>
      <w:pPr>
        <w:ind w:left="794" w:hanging="397"/>
      </w:pPr>
      <w:rPr>
        <w:rFonts w:ascii="바탕" w:eastAsia="바탕" w:hAnsi="바탕" w:hint="eastAsia"/>
      </w:rPr>
    </w:lvl>
    <w:lvl w:ilvl="2">
      <w:start w:val="1"/>
      <w:numFmt w:val="bullet"/>
      <w:lvlText w:val="◊"/>
      <w:lvlJc w:val="left"/>
      <w:pPr>
        <w:ind w:left="1191" w:hanging="397"/>
      </w:pPr>
      <w:rPr>
        <w:rFonts w:ascii="바탕" w:eastAsia="바탕" w:hAnsi="바탕" w:hint="eastAsia"/>
      </w:rPr>
    </w:lvl>
    <w:lvl w:ilvl="3">
      <w:start w:val="1"/>
      <w:numFmt w:val="bullet"/>
      <w:lvlText w:val="◊"/>
      <w:lvlJc w:val="left"/>
      <w:pPr>
        <w:ind w:left="1588" w:hanging="397"/>
      </w:pPr>
      <w:rPr>
        <w:rFonts w:ascii="바탕" w:eastAsia="바탕" w:hAnsi="바탕" w:hint="eastAsia"/>
      </w:rPr>
    </w:lvl>
    <w:lvl w:ilvl="4">
      <w:start w:val="1"/>
      <w:numFmt w:val="bullet"/>
      <w:lvlText w:val="◊"/>
      <w:lvlJc w:val="left"/>
      <w:pPr>
        <w:ind w:left="1985" w:hanging="397"/>
      </w:pPr>
      <w:rPr>
        <w:rFonts w:ascii="바탕" w:eastAsia="바탕" w:hAnsi="바탕" w:hint="eastAsia"/>
      </w:rPr>
    </w:lvl>
    <w:lvl w:ilvl="5">
      <w:start w:val="1"/>
      <w:numFmt w:val="bullet"/>
      <w:lvlText w:val="◊"/>
      <w:lvlJc w:val="left"/>
      <w:pPr>
        <w:ind w:left="2382" w:hanging="397"/>
      </w:pPr>
      <w:rPr>
        <w:rFonts w:ascii="바탕" w:eastAsia="바탕" w:hAnsi="바탕" w:hint="eastAsia"/>
      </w:rPr>
    </w:lvl>
    <w:lvl w:ilvl="6">
      <w:start w:val="1"/>
      <w:numFmt w:val="bullet"/>
      <w:lvlText w:val="◊"/>
      <w:lvlJc w:val="left"/>
      <w:pPr>
        <w:ind w:left="2779" w:hanging="397"/>
      </w:pPr>
      <w:rPr>
        <w:rFonts w:ascii="바탕" w:eastAsia="바탕" w:hAnsi="바탕" w:hint="eastAsia"/>
      </w:rPr>
    </w:lvl>
    <w:lvl w:ilvl="7">
      <w:start w:val="1"/>
      <w:numFmt w:val="bullet"/>
      <w:lvlText w:val=""/>
      <w:lvlJc w:val="left"/>
      <w:pPr>
        <w:ind w:left="3176" w:hanging="397"/>
      </w:pPr>
      <w:rPr>
        <w:rFonts w:ascii="Wingdings" w:hAnsi="Wingdings" w:hint="default"/>
      </w:rPr>
    </w:lvl>
    <w:lvl w:ilvl="8">
      <w:start w:val="1"/>
      <w:numFmt w:val="bullet"/>
      <w:lvlText w:val=""/>
      <w:lvlJc w:val="left"/>
      <w:pPr>
        <w:ind w:left="3573" w:hanging="397"/>
      </w:pPr>
      <w:rPr>
        <w:rFonts w:ascii="Wingdings" w:hAnsi="Wingdings" w:hint="default"/>
      </w:rPr>
    </w:lvl>
  </w:abstractNum>
  <w:abstractNum w:abstractNumId="12">
    <w:nsid w:val="36FC239A"/>
    <w:multiLevelType w:val="multilevel"/>
    <w:tmpl w:val="D006EF56"/>
    <w:styleLink w:val="ListAll"/>
    <w:lvl w:ilvl="0">
      <w:start w:val="1"/>
      <w:numFmt w:val="bullet"/>
      <w:suff w:val="space"/>
      <w:lvlText w:val="ㅇ"/>
      <w:lvlJc w:val="left"/>
      <w:pPr>
        <w:ind w:left="397" w:hanging="397"/>
      </w:pPr>
      <w:rPr>
        <w:rFonts w:ascii="나눔고딕" w:eastAsia="나눔고딕" w:hAnsi="나눔고딕" w:hint="eastAsia"/>
      </w:rPr>
    </w:lvl>
    <w:lvl w:ilvl="1">
      <w:start w:val="1"/>
      <w:numFmt w:val="bullet"/>
      <w:lvlText w:val=""/>
      <w:lvlJc w:val="left"/>
      <w:pPr>
        <w:ind w:left="794" w:hanging="397"/>
      </w:pPr>
      <w:rPr>
        <w:rFonts w:ascii="Wingdings" w:eastAsia="나눔고딕" w:hAnsi="Wingdings" w:hint="default"/>
      </w:rPr>
    </w:lvl>
    <w:lvl w:ilvl="2">
      <w:start w:val="1"/>
      <w:numFmt w:val="bullet"/>
      <w:lvlText w:val=""/>
      <w:lvlJc w:val="left"/>
      <w:pPr>
        <w:ind w:left="1191" w:hanging="397"/>
      </w:pPr>
      <w:rPr>
        <w:rFonts w:ascii="Wingdings" w:eastAsia="나눔고딕" w:hAnsi="Wingdings" w:hint="default"/>
      </w:rPr>
    </w:lvl>
    <w:lvl w:ilvl="3">
      <w:start w:val="1"/>
      <w:numFmt w:val="bullet"/>
      <w:lvlText w:val=""/>
      <w:lvlJc w:val="left"/>
      <w:pPr>
        <w:ind w:left="1588" w:hanging="397"/>
      </w:pPr>
      <w:rPr>
        <w:rFonts w:ascii="Wingdings" w:eastAsia="나눔고딕" w:hAnsi="Wingdings" w:hint="default"/>
      </w:rPr>
    </w:lvl>
    <w:lvl w:ilvl="4">
      <w:start w:val="1"/>
      <w:numFmt w:val="bullet"/>
      <w:lvlText w:val=""/>
      <w:lvlJc w:val="left"/>
      <w:pPr>
        <w:ind w:left="1985" w:hanging="397"/>
      </w:pPr>
      <w:rPr>
        <w:rFonts w:ascii="Wingdings" w:hAnsi="Wingding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Wingdings" w:hAnsi="Wingdings" w:hint="default"/>
      </w:rPr>
    </w:lvl>
    <w:lvl w:ilvl="8">
      <w:start w:val="1"/>
      <w:numFmt w:val="bullet"/>
      <w:lvlText w:val=""/>
      <w:lvlJc w:val="left"/>
      <w:pPr>
        <w:ind w:left="3573" w:hanging="397"/>
      </w:pPr>
      <w:rPr>
        <w:rFonts w:ascii="Wingdings" w:hAnsi="Wingdings" w:hint="default"/>
      </w:rPr>
    </w:lvl>
  </w:abstractNum>
  <w:abstractNum w:abstractNumId="13">
    <w:nsid w:val="3A6B5C61"/>
    <w:multiLevelType w:val="singleLevel"/>
    <w:tmpl w:val="1C1006B6"/>
    <w:lvl w:ilvl="0">
      <w:start w:val="1"/>
      <w:numFmt w:val="bullet"/>
      <w:pStyle w:val="ListDash3"/>
      <w:lvlText w:val="-"/>
      <w:lvlJc w:val="left"/>
      <w:pPr>
        <w:tabs>
          <w:tab w:val="num" w:pos="792"/>
        </w:tabs>
        <w:ind w:left="792" w:hanging="360"/>
      </w:pPr>
      <w:rPr>
        <w:rFonts w:ascii="바탕" w:eastAsia="바탕" w:hAnsi="Symbol" w:hint="eastAsia"/>
      </w:rPr>
    </w:lvl>
  </w:abstractNum>
  <w:abstractNum w:abstractNumId="14">
    <w:nsid w:val="3B3944DF"/>
    <w:multiLevelType w:val="hybridMultilevel"/>
    <w:tmpl w:val="AF329A22"/>
    <w:lvl w:ilvl="0" w:tplc="68E821A2">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3EAD4552"/>
    <w:multiLevelType w:val="hybridMultilevel"/>
    <w:tmpl w:val="30301C98"/>
    <w:lvl w:ilvl="0" w:tplc="9020B088">
      <w:start w:val="1"/>
      <w:numFmt w:val="bullet"/>
      <w:pStyle w:val="ListDash6"/>
      <w:lvlText w:val="-"/>
      <w:lvlJc w:val="left"/>
      <w:pPr>
        <w:tabs>
          <w:tab w:val="num" w:pos="1656"/>
        </w:tabs>
        <w:ind w:left="1656" w:hanging="360"/>
      </w:pPr>
      <w:rPr>
        <w:rFonts w:ascii="바탕" w:eastAsia="바탕" w:hint="eastAsia"/>
      </w:rPr>
    </w:lvl>
    <w:lvl w:ilvl="1" w:tplc="C5B0AE1E">
      <w:start w:val="1"/>
      <w:numFmt w:val="bullet"/>
      <w:lvlText w:val=""/>
      <w:lvlJc w:val="left"/>
      <w:pPr>
        <w:tabs>
          <w:tab w:val="num" w:pos="1200"/>
        </w:tabs>
        <w:ind w:left="1200" w:hanging="400"/>
      </w:pPr>
      <w:rPr>
        <w:rFonts w:ascii="Wingdings" w:hAnsi="Wingdings" w:hint="default"/>
      </w:rPr>
    </w:lvl>
    <w:lvl w:ilvl="2" w:tplc="5E427E4A" w:tentative="1">
      <w:start w:val="1"/>
      <w:numFmt w:val="bullet"/>
      <w:lvlText w:val=""/>
      <w:lvlJc w:val="left"/>
      <w:pPr>
        <w:tabs>
          <w:tab w:val="num" w:pos="1600"/>
        </w:tabs>
        <w:ind w:left="1600" w:hanging="400"/>
      </w:pPr>
      <w:rPr>
        <w:rFonts w:ascii="Wingdings" w:hAnsi="Wingdings" w:hint="default"/>
      </w:rPr>
    </w:lvl>
    <w:lvl w:ilvl="3" w:tplc="847ABBFE" w:tentative="1">
      <w:start w:val="1"/>
      <w:numFmt w:val="bullet"/>
      <w:lvlText w:val=""/>
      <w:lvlJc w:val="left"/>
      <w:pPr>
        <w:tabs>
          <w:tab w:val="num" w:pos="2000"/>
        </w:tabs>
        <w:ind w:left="2000" w:hanging="400"/>
      </w:pPr>
      <w:rPr>
        <w:rFonts w:ascii="Wingdings" w:hAnsi="Wingdings" w:hint="default"/>
      </w:rPr>
    </w:lvl>
    <w:lvl w:ilvl="4" w:tplc="85D6DA6C" w:tentative="1">
      <w:start w:val="1"/>
      <w:numFmt w:val="bullet"/>
      <w:lvlText w:val=""/>
      <w:lvlJc w:val="left"/>
      <w:pPr>
        <w:tabs>
          <w:tab w:val="num" w:pos="2400"/>
        </w:tabs>
        <w:ind w:left="2400" w:hanging="400"/>
      </w:pPr>
      <w:rPr>
        <w:rFonts w:ascii="Wingdings" w:hAnsi="Wingdings" w:hint="default"/>
      </w:rPr>
    </w:lvl>
    <w:lvl w:ilvl="5" w:tplc="0966EDC0" w:tentative="1">
      <w:start w:val="1"/>
      <w:numFmt w:val="bullet"/>
      <w:lvlText w:val=""/>
      <w:lvlJc w:val="left"/>
      <w:pPr>
        <w:tabs>
          <w:tab w:val="num" w:pos="2800"/>
        </w:tabs>
        <w:ind w:left="2800" w:hanging="400"/>
      </w:pPr>
      <w:rPr>
        <w:rFonts w:ascii="Wingdings" w:hAnsi="Wingdings" w:hint="default"/>
      </w:rPr>
    </w:lvl>
    <w:lvl w:ilvl="6" w:tplc="765C3B22" w:tentative="1">
      <w:start w:val="1"/>
      <w:numFmt w:val="bullet"/>
      <w:lvlText w:val=""/>
      <w:lvlJc w:val="left"/>
      <w:pPr>
        <w:tabs>
          <w:tab w:val="num" w:pos="3200"/>
        </w:tabs>
        <w:ind w:left="3200" w:hanging="400"/>
      </w:pPr>
      <w:rPr>
        <w:rFonts w:ascii="Wingdings" w:hAnsi="Wingdings" w:hint="default"/>
      </w:rPr>
    </w:lvl>
    <w:lvl w:ilvl="7" w:tplc="09068A78" w:tentative="1">
      <w:start w:val="1"/>
      <w:numFmt w:val="bullet"/>
      <w:lvlText w:val=""/>
      <w:lvlJc w:val="left"/>
      <w:pPr>
        <w:tabs>
          <w:tab w:val="num" w:pos="3600"/>
        </w:tabs>
        <w:ind w:left="3600" w:hanging="400"/>
      </w:pPr>
      <w:rPr>
        <w:rFonts w:ascii="Wingdings" w:hAnsi="Wingdings" w:hint="default"/>
      </w:rPr>
    </w:lvl>
    <w:lvl w:ilvl="8" w:tplc="B43E4408" w:tentative="1">
      <w:start w:val="1"/>
      <w:numFmt w:val="bullet"/>
      <w:lvlText w:val=""/>
      <w:lvlJc w:val="left"/>
      <w:pPr>
        <w:tabs>
          <w:tab w:val="num" w:pos="4000"/>
        </w:tabs>
        <w:ind w:left="4000" w:hanging="400"/>
      </w:pPr>
      <w:rPr>
        <w:rFonts w:ascii="Wingdings" w:hAnsi="Wingdings" w:hint="default"/>
      </w:rPr>
    </w:lvl>
  </w:abstractNum>
  <w:abstractNum w:abstractNumId="16">
    <w:nsid w:val="48A93280"/>
    <w:multiLevelType w:val="hybridMultilevel"/>
    <w:tmpl w:val="D082C426"/>
    <w:lvl w:ilvl="0" w:tplc="695E9CFE">
      <w:start w:val="1"/>
      <w:numFmt w:val="bullet"/>
      <w:pStyle w:val="ListDash4"/>
      <w:lvlText w:val="-"/>
      <w:lvlJc w:val="left"/>
      <w:pPr>
        <w:tabs>
          <w:tab w:val="num" w:pos="1008"/>
        </w:tabs>
        <w:ind w:left="936" w:hanging="288"/>
      </w:pPr>
      <w:rPr>
        <w:rFonts w:ascii="바탕" w:eastAsia="바탕" w:hint="eastAsia"/>
      </w:rPr>
    </w:lvl>
    <w:lvl w:ilvl="1" w:tplc="4608F466">
      <w:start w:val="1"/>
      <w:numFmt w:val="bullet"/>
      <w:lvlText w:val=""/>
      <w:lvlJc w:val="left"/>
      <w:pPr>
        <w:tabs>
          <w:tab w:val="num" w:pos="1200"/>
        </w:tabs>
        <w:ind w:left="1200" w:hanging="400"/>
      </w:pPr>
      <w:rPr>
        <w:rFonts w:ascii="Wingdings" w:hAnsi="Wingdings" w:hint="default"/>
      </w:rPr>
    </w:lvl>
    <w:lvl w:ilvl="2" w:tplc="78FCCA3C" w:tentative="1">
      <w:start w:val="1"/>
      <w:numFmt w:val="bullet"/>
      <w:lvlText w:val=""/>
      <w:lvlJc w:val="left"/>
      <w:pPr>
        <w:tabs>
          <w:tab w:val="num" w:pos="1600"/>
        </w:tabs>
        <w:ind w:left="1600" w:hanging="400"/>
      </w:pPr>
      <w:rPr>
        <w:rFonts w:ascii="Wingdings" w:hAnsi="Wingdings" w:hint="default"/>
      </w:rPr>
    </w:lvl>
    <w:lvl w:ilvl="3" w:tplc="03A0818E" w:tentative="1">
      <w:start w:val="1"/>
      <w:numFmt w:val="bullet"/>
      <w:lvlText w:val=""/>
      <w:lvlJc w:val="left"/>
      <w:pPr>
        <w:tabs>
          <w:tab w:val="num" w:pos="2000"/>
        </w:tabs>
        <w:ind w:left="2000" w:hanging="400"/>
      </w:pPr>
      <w:rPr>
        <w:rFonts w:ascii="Wingdings" w:hAnsi="Wingdings" w:hint="default"/>
      </w:rPr>
    </w:lvl>
    <w:lvl w:ilvl="4" w:tplc="C0109962" w:tentative="1">
      <w:start w:val="1"/>
      <w:numFmt w:val="bullet"/>
      <w:lvlText w:val=""/>
      <w:lvlJc w:val="left"/>
      <w:pPr>
        <w:tabs>
          <w:tab w:val="num" w:pos="2400"/>
        </w:tabs>
        <w:ind w:left="2400" w:hanging="400"/>
      </w:pPr>
      <w:rPr>
        <w:rFonts w:ascii="Wingdings" w:hAnsi="Wingdings" w:hint="default"/>
      </w:rPr>
    </w:lvl>
    <w:lvl w:ilvl="5" w:tplc="D5328DC8" w:tentative="1">
      <w:start w:val="1"/>
      <w:numFmt w:val="bullet"/>
      <w:lvlText w:val=""/>
      <w:lvlJc w:val="left"/>
      <w:pPr>
        <w:tabs>
          <w:tab w:val="num" w:pos="2800"/>
        </w:tabs>
        <w:ind w:left="2800" w:hanging="400"/>
      </w:pPr>
      <w:rPr>
        <w:rFonts w:ascii="Wingdings" w:hAnsi="Wingdings" w:hint="default"/>
      </w:rPr>
    </w:lvl>
    <w:lvl w:ilvl="6" w:tplc="B07AECDC" w:tentative="1">
      <w:start w:val="1"/>
      <w:numFmt w:val="bullet"/>
      <w:lvlText w:val=""/>
      <w:lvlJc w:val="left"/>
      <w:pPr>
        <w:tabs>
          <w:tab w:val="num" w:pos="3200"/>
        </w:tabs>
        <w:ind w:left="3200" w:hanging="400"/>
      </w:pPr>
      <w:rPr>
        <w:rFonts w:ascii="Wingdings" w:hAnsi="Wingdings" w:hint="default"/>
      </w:rPr>
    </w:lvl>
    <w:lvl w:ilvl="7" w:tplc="46661F24" w:tentative="1">
      <w:start w:val="1"/>
      <w:numFmt w:val="bullet"/>
      <w:lvlText w:val=""/>
      <w:lvlJc w:val="left"/>
      <w:pPr>
        <w:tabs>
          <w:tab w:val="num" w:pos="3600"/>
        </w:tabs>
        <w:ind w:left="3600" w:hanging="400"/>
      </w:pPr>
      <w:rPr>
        <w:rFonts w:ascii="Wingdings" w:hAnsi="Wingdings" w:hint="default"/>
      </w:rPr>
    </w:lvl>
    <w:lvl w:ilvl="8" w:tplc="30442B0E" w:tentative="1">
      <w:start w:val="1"/>
      <w:numFmt w:val="bullet"/>
      <w:lvlText w:val=""/>
      <w:lvlJc w:val="left"/>
      <w:pPr>
        <w:tabs>
          <w:tab w:val="num" w:pos="4000"/>
        </w:tabs>
        <w:ind w:left="4000" w:hanging="400"/>
      </w:pPr>
      <w:rPr>
        <w:rFonts w:ascii="Wingdings" w:hAnsi="Wingdings" w:hint="default"/>
      </w:rPr>
    </w:lvl>
  </w:abstractNum>
  <w:abstractNum w:abstractNumId="17">
    <w:nsid w:val="55CE7CD4"/>
    <w:multiLevelType w:val="multilevel"/>
    <w:tmpl w:val="A40622F6"/>
    <w:lvl w:ilvl="0">
      <w:start w:val="1"/>
      <w:numFmt w:val="decimal"/>
      <w:pStyle w:val="a"/>
      <w:suff w:val="space"/>
      <w:lvlText w:val="%1."/>
      <w:lvlJc w:val="left"/>
      <w:pPr>
        <w:ind w:left="851" w:hanging="567"/>
      </w:pPr>
      <w:rPr>
        <w:rFonts w:hint="eastAsia"/>
        <w:sz w:val="28"/>
        <w:szCs w:val="28"/>
      </w:rPr>
    </w:lvl>
    <w:lvl w:ilvl="1">
      <w:start w:val="1"/>
      <w:numFmt w:val="decimal"/>
      <w:suff w:val="space"/>
      <w:lvlText w:val="%2)"/>
      <w:lvlJc w:val="left"/>
      <w:pPr>
        <w:ind w:left="851" w:hanging="567"/>
      </w:pPr>
      <w:rPr>
        <w:rFonts w:hint="eastAsia"/>
        <w:sz w:val="24"/>
        <w:szCs w:val="24"/>
      </w:rPr>
    </w:lvl>
    <w:lvl w:ilvl="2">
      <w:start w:val="1"/>
      <w:numFmt w:val="decimal"/>
      <w:suff w:val="space"/>
      <w:lvlText w:val="(%3)"/>
      <w:lvlJc w:val="left"/>
      <w:pPr>
        <w:ind w:left="576" w:firstLine="0"/>
      </w:pPr>
      <w:rPr>
        <w:rFonts w:hint="eastAsia"/>
        <w:sz w:val="22"/>
        <w:szCs w:val="22"/>
      </w:rPr>
    </w:lvl>
    <w:lvl w:ilvl="3">
      <w:start w:val="1"/>
      <w:numFmt w:val="decimalEnclosedCircle"/>
      <w:suff w:val="space"/>
      <w:lvlText w:val="%4"/>
      <w:lvlJc w:val="left"/>
      <w:pPr>
        <w:ind w:left="576" w:firstLine="0"/>
      </w:pPr>
      <w:rPr>
        <w:rFonts w:hint="eastAsia"/>
      </w:rPr>
    </w:lvl>
    <w:lvl w:ilvl="4">
      <w:start w:val="1"/>
      <w:numFmt w:val="none"/>
      <w:suff w:val="nothing"/>
      <w:lvlText w:val=""/>
      <w:lvlJc w:val="left"/>
      <w:pPr>
        <w:ind w:left="576" w:firstLine="0"/>
      </w:pPr>
      <w:rPr>
        <w:rFonts w:hint="eastAsia"/>
      </w:rPr>
    </w:lvl>
    <w:lvl w:ilvl="5">
      <w:start w:val="1"/>
      <w:numFmt w:val="none"/>
      <w:suff w:val="nothing"/>
      <w:lvlText w:val=""/>
      <w:lvlJc w:val="left"/>
      <w:pPr>
        <w:ind w:left="576" w:firstLine="0"/>
      </w:pPr>
      <w:rPr>
        <w:rFonts w:hint="eastAsia"/>
      </w:rPr>
    </w:lvl>
    <w:lvl w:ilvl="6">
      <w:start w:val="1"/>
      <w:numFmt w:val="none"/>
      <w:suff w:val="nothing"/>
      <w:lvlText w:val=""/>
      <w:lvlJc w:val="left"/>
      <w:pPr>
        <w:ind w:left="576" w:firstLine="0"/>
      </w:pPr>
      <w:rPr>
        <w:rFonts w:hint="eastAsia"/>
      </w:rPr>
    </w:lvl>
    <w:lvl w:ilvl="7">
      <w:start w:val="1"/>
      <w:numFmt w:val="none"/>
      <w:suff w:val="nothing"/>
      <w:lvlText w:val=""/>
      <w:lvlJc w:val="left"/>
      <w:pPr>
        <w:ind w:left="576" w:firstLine="0"/>
      </w:pPr>
      <w:rPr>
        <w:rFonts w:hint="eastAsia"/>
      </w:rPr>
    </w:lvl>
    <w:lvl w:ilvl="8">
      <w:start w:val="1"/>
      <w:numFmt w:val="none"/>
      <w:suff w:val="nothing"/>
      <w:lvlText w:val=""/>
      <w:lvlJc w:val="left"/>
      <w:pPr>
        <w:ind w:left="576" w:firstLine="0"/>
      </w:pPr>
      <w:rPr>
        <w:rFonts w:hint="eastAsia"/>
      </w:rPr>
    </w:lvl>
  </w:abstractNum>
  <w:abstractNum w:abstractNumId="18">
    <w:nsid w:val="5B1A4CBF"/>
    <w:multiLevelType w:val="hybridMultilevel"/>
    <w:tmpl w:val="CD2C8D4C"/>
    <w:lvl w:ilvl="0" w:tplc="0D7CA56C">
      <w:start w:val="1"/>
      <w:numFmt w:val="bullet"/>
      <w:pStyle w:val="ListDash5"/>
      <w:lvlText w:val="-"/>
      <w:lvlJc w:val="left"/>
      <w:pPr>
        <w:tabs>
          <w:tab w:val="num" w:pos="1224"/>
        </w:tabs>
        <w:ind w:left="1224" w:hanging="360"/>
      </w:pPr>
      <w:rPr>
        <w:rFonts w:hint="eastAsia"/>
      </w:rPr>
    </w:lvl>
    <w:lvl w:ilvl="1" w:tplc="CFAED228">
      <w:start w:val="1"/>
      <w:numFmt w:val="bullet"/>
      <w:lvlText w:val=""/>
      <w:lvlJc w:val="left"/>
      <w:pPr>
        <w:tabs>
          <w:tab w:val="num" w:pos="1200"/>
        </w:tabs>
        <w:ind w:left="1200" w:hanging="400"/>
      </w:pPr>
      <w:rPr>
        <w:rFonts w:ascii="Wingdings" w:hAnsi="Wingdings" w:hint="default"/>
      </w:rPr>
    </w:lvl>
    <w:lvl w:ilvl="2" w:tplc="E9D636DA" w:tentative="1">
      <w:start w:val="1"/>
      <w:numFmt w:val="bullet"/>
      <w:lvlText w:val=""/>
      <w:lvlJc w:val="left"/>
      <w:pPr>
        <w:tabs>
          <w:tab w:val="num" w:pos="1600"/>
        </w:tabs>
        <w:ind w:left="1600" w:hanging="400"/>
      </w:pPr>
      <w:rPr>
        <w:rFonts w:ascii="Wingdings" w:hAnsi="Wingdings" w:hint="default"/>
      </w:rPr>
    </w:lvl>
    <w:lvl w:ilvl="3" w:tplc="A2FC3038" w:tentative="1">
      <w:start w:val="1"/>
      <w:numFmt w:val="bullet"/>
      <w:lvlText w:val=""/>
      <w:lvlJc w:val="left"/>
      <w:pPr>
        <w:tabs>
          <w:tab w:val="num" w:pos="2000"/>
        </w:tabs>
        <w:ind w:left="2000" w:hanging="400"/>
      </w:pPr>
      <w:rPr>
        <w:rFonts w:ascii="Wingdings" w:hAnsi="Wingdings" w:hint="default"/>
      </w:rPr>
    </w:lvl>
    <w:lvl w:ilvl="4" w:tplc="2BBAD4F0" w:tentative="1">
      <w:start w:val="1"/>
      <w:numFmt w:val="bullet"/>
      <w:lvlText w:val=""/>
      <w:lvlJc w:val="left"/>
      <w:pPr>
        <w:tabs>
          <w:tab w:val="num" w:pos="2400"/>
        </w:tabs>
        <w:ind w:left="2400" w:hanging="400"/>
      </w:pPr>
      <w:rPr>
        <w:rFonts w:ascii="Wingdings" w:hAnsi="Wingdings" w:hint="default"/>
      </w:rPr>
    </w:lvl>
    <w:lvl w:ilvl="5" w:tplc="8946BD68" w:tentative="1">
      <w:start w:val="1"/>
      <w:numFmt w:val="bullet"/>
      <w:lvlText w:val=""/>
      <w:lvlJc w:val="left"/>
      <w:pPr>
        <w:tabs>
          <w:tab w:val="num" w:pos="2800"/>
        </w:tabs>
        <w:ind w:left="2800" w:hanging="400"/>
      </w:pPr>
      <w:rPr>
        <w:rFonts w:ascii="Wingdings" w:hAnsi="Wingdings" w:hint="default"/>
      </w:rPr>
    </w:lvl>
    <w:lvl w:ilvl="6" w:tplc="F3C6AFF0" w:tentative="1">
      <w:start w:val="1"/>
      <w:numFmt w:val="bullet"/>
      <w:lvlText w:val=""/>
      <w:lvlJc w:val="left"/>
      <w:pPr>
        <w:tabs>
          <w:tab w:val="num" w:pos="3200"/>
        </w:tabs>
        <w:ind w:left="3200" w:hanging="400"/>
      </w:pPr>
      <w:rPr>
        <w:rFonts w:ascii="Wingdings" w:hAnsi="Wingdings" w:hint="default"/>
      </w:rPr>
    </w:lvl>
    <w:lvl w:ilvl="7" w:tplc="30744018" w:tentative="1">
      <w:start w:val="1"/>
      <w:numFmt w:val="bullet"/>
      <w:lvlText w:val=""/>
      <w:lvlJc w:val="left"/>
      <w:pPr>
        <w:tabs>
          <w:tab w:val="num" w:pos="3600"/>
        </w:tabs>
        <w:ind w:left="3600" w:hanging="400"/>
      </w:pPr>
      <w:rPr>
        <w:rFonts w:ascii="Wingdings" w:hAnsi="Wingdings" w:hint="default"/>
      </w:rPr>
    </w:lvl>
    <w:lvl w:ilvl="8" w:tplc="6E1227E0" w:tentative="1">
      <w:start w:val="1"/>
      <w:numFmt w:val="bullet"/>
      <w:lvlText w:val=""/>
      <w:lvlJc w:val="left"/>
      <w:pPr>
        <w:tabs>
          <w:tab w:val="num" w:pos="4000"/>
        </w:tabs>
        <w:ind w:left="4000" w:hanging="400"/>
      </w:pPr>
      <w:rPr>
        <w:rFonts w:ascii="Wingdings" w:hAnsi="Wingdings" w:hint="default"/>
      </w:rPr>
    </w:lvl>
  </w:abstractNum>
  <w:abstractNum w:abstractNumId="19">
    <w:nsid w:val="60294CFB"/>
    <w:multiLevelType w:val="hybridMultilevel"/>
    <w:tmpl w:val="19A06260"/>
    <w:lvl w:ilvl="0" w:tplc="80F2427C">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614975D0"/>
    <w:multiLevelType w:val="singleLevel"/>
    <w:tmpl w:val="33CCA950"/>
    <w:lvl w:ilvl="0">
      <w:start w:val="1"/>
      <w:numFmt w:val="bullet"/>
      <w:pStyle w:val="Comment2"/>
      <w:lvlText w:val="◦"/>
      <w:lvlJc w:val="left"/>
      <w:pPr>
        <w:tabs>
          <w:tab w:val="num" w:pos="576"/>
        </w:tabs>
        <w:ind w:left="576" w:hanging="360"/>
      </w:pPr>
      <w:rPr>
        <w:rFonts w:ascii="바탕" w:eastAsia="바탕" w:hAnsi="Symbol" w:hint="eastAsia"/>
      </w:rPr>
    </w:lvl>
  </w:abstractNum>
  <w:abstractNum w:abstractNumId="21">
    <w:nsid w:val="65BA4E78"/>
    <w:multiLevelType w:val="hybridMultilevel"/>
    <w:tmpl w:val="C3EA757A"/>
    <w:lvl w:ilvl="0" w:tplc="0D1A17C8">
      <w:start w:val="1"/>
      <w:numFmt w:val="bullet"/>
      <w:lvlText w:val="-"/>
      <w:lvlJc w:val="left"/>
      <w:pPr>
        <w:ind w:left="405" w:hanging="360"/>
      </w:pPr>
      <w:rPr>
        <w:rFonts w:ascii="나눔명조" w:eastAsia="나눔명조" w:hAnsi="나눔명조" w:cs="Times New Roman" w:hint="eastAsia"/>
      </w:rPr>
    </w:lvl>
    <w:lvl w:ilvl="1" w:tplc="04090003" w:tentative="1">
      <w:start w:val="1"/>
      <w:numFmt w:val="bullet"/>
      <w:lvlText w:val=""/>
      <w:lvlJc w:val="left"/>
      <w:pPr>
        <w:ind w:left="845" w:hanging="400"/>
      </w:pPr>
      <w:rPr>
        <w:rFonts w:ascii="Wingdings" w:hAnsi="Wingdings" w:hint="default"/>
      </w:rPr>
    </w:lvl>
    <w:lvl w:ilvl="2" w:tplc="04090005" w:tentative="1">
      <w:start w:val="1"/>
      <w:numFmt w:val="bullet"/>
      <w:lvlText w:val=""/>
      <w:lvlJc w:val="left"/>
      <w:pPr>
        <w:ind w:left="1245" w:hanging="400"/>
      </w:pPr>
      <w:rPr>
        <w:rFonts w:ascii="Wingdings" w:hAnsi="Wingdings" w:hint="default"/>
      </w:rPr>
    </w:lvl>
    <w:lvl w:ilvl="3" w:tplc="04090001" w:tentative="1">
      <w:start w:val="1"/>
      <w:numFmt w:val="bullet"/>
      <w:lvlText w:val=""/>
      <w:lvlJc w:val="left"/>
      <w:pPr>
        <w:ind w:left="1645" w:hanging="400"/>
      </w:pPr>
      <w:rPr>
        <w:rFonts w:ascii="Wingdings" w:hAnsi="Wingdings" w:hint="default"/>
      </w:rPr>
    </w:lvl>
    <w:lvl w:ilvl="4" w:tplc="04090003" w:tentative="1">
      <w:start w:val="1"/>
      <w:numFmt w:val="bullet"/>
      <w:lvlText w:val=""/>
      <w:lvlJc w:val="left"/>
      <w:pPr>
        <w:ind w:left="2045" w:hanging="400"/>
      </w:pPr>
      <w:rPr>
        <w:rFonts w:ascii="Wingdings" w:hAnsi="Wingdings" w:hint="default"/>
      </w:rPr>
    </w:lvl>
    <w:lvl w:ilvl="5" w:tplc="04090005" w:tentative="1">
      <w:start w:val="1"/>
      <w:numFmt w:val="bullet"/>
      <w:lvlText w:val=""/>
      <w:lvlJc w:val="left"/>
      <w:pPr>
        <w:ind w:left="2445" w:hanging="400"/>
      </w:pPr>
      <w:rPr>
        <w:rFonts w:ascii="Wingdings" w:hAnsi="Wingdings" w:hint="default"/>
      </w:rPr>
    </w:lvl>
    <w:lvl w:ilvl="6" w:tplc="04090001" w:tentative="1">
      <w:start w:val="1"/>
      <w:numFmt w:val="bullet"/>
      <w:lvlText w:val=""/>
      <w:lvlJc w:val="left"/>
      <w:pPr>
        <w:ind w:left="2845" w:hanging="400"/>
      </w:pPr>
      <w:rPr>
        <w:rFonts w:ascii="Wingdings" w:hAnsi="Wingdings" w:hint="default"/>
      </w:rPr>
    </w:lvl>
    <w:lvl w:ilvl="7" w:tplc="04090003" w:tentative="1">
      <w:start w:val="1"/>
      <w:numFmt w:val="bullet"/>
      <w:lvlText w:val=""/>
      <w:lvlJc w:val="left"/>
      <w:pPr>
        <w:ind w:left="3245" w:hanging="400"/>
      </w:pPr>
      <w:rPr>
        <w:rFonts w:ascii="Wingdings" w:hAnsi="Wingdings" w:hint="default"/>
      </w:rPr>
    </w:lvl>
    <w:lvl w:ilvl="8" w:tplc="04090005" w:tentative="1">
      <w:start w:val="1"/>
      <w:numFmt w:val="bullet"/>
      <w:lvlText w:val=""/>
      <w:lvlJc w:val="left"/>
      <w:pPr>
        <w:ind w:left="3645" w:hanging="400"/>
      </w:pPr>
      <w:rPr>
        <w:rFonts w:ascii="Wingdings" w:hAnsi="Wingdings" w:hint="default"/>
      </w:rPr>
    </w:lvl>
  </w:abstractNum>
  <w:abstractNum w:abstractNumId="22">
    <w:nsid w:val="687F116A"/>
    <w:multiLevelType w:val="multilevel"/>
    <w:tmpl w:val="45147822"/>
    <w:styleLink w:val="ListTri"/>
    <w:lvl w:ilvl="0">
      <w:start w:val="1"/>
      <w:numFmt w:val="bullet"/>
      <w:lvlText w:val="▷"/>
      <w:lvlJc w:val="left"/>
      <w:pPr>
        <w:tabs>
          <w:tab w:val="num" w:pos="360"/>
        </w:tabs>
        <w:ind w:left="397" w:hanging="397"/>
      </w:pPr>
      <w:rPr>
        <w:rFonts w:ascii="나눔명조" w:eastAsia="나눔명조" w:hAnsi="나눔명조" w:hint="eastAsia"/>
      </w:rPr>
    </w:lvl>
    <w:lvl w:ilvl="1">
      <w:start w:val="1"/>
      <w:numFmt w:val="bullet"/>
      <w:suff w:val="space"/>
      <w:lvlText w:val="▷"/>
      <w:lvlJc w:val="left"/>
      <w:pPr>
        <w:ind w:left="794" w:hanging="397"/>
      </w:pPr>
      <w:rPr>
        <w:rFonts w:ascii="나눔명조" w:eastAsia="나눔명조" w:hAnsi="나눔명조" w:cs="Times New Roman" w:hint="eastAsia"/>
      </w:rPr>
    </w:lvl>
    <w:lvl w:ilvl="2">
      <w:start w:val="1"/>
      <w:numFmt w:val="bullet"/>
      <w:lvlText w:val="▷"/>
      <w:lvlJc w:val="left"/>
      <w:pPr>
        <w:tabs>
          <w:tab w:val="num" w:pos="1154"/>
        </w:tabs>
        <w:ind w:left="1191" w:hanging="397"/>
      </w:pPr>
      <w:rPr>
        <w:rFonts w:ascii="나눔명조" w:eastAsia="나눔명조" w:hAnsi="나눔명조" w:hint="eastAsia"/>
      </w:rPr>
    </w:lvl>
    <w:lvl w:ilvl="3">
      <w:start w:val="1"/>
      <w:numFmt w:val="bullet"/>
      <w:lvlText w:val="▷"/>
      <w:lvlJc w:val="left"/>
      <w:pPr>
        <w:tabs>
          <w:tab w:val="num" w:pos="1551"/>
        </w:tabs>
        <w:ind w:left="1588" w:hanging="397"/>
      </w:pPr>
      <w:rPr>
        <w:rFonts w:ascii="나눔명조" w:eastAsia="나눔명조" w:hAnsi="나눔명조" w:hint="eastAsia"/>
      </w:rPr>
    </w:lvl>
    <w:lvl w:ilvl="4">
      <w:start w:val="1"/>
      <w:numFmt w:val="bullet"/>
      <w:lvlText w:val="▷"/>
      <w:lvlJc w:val="left"/>
      <w:pPr>
        <w:tabs>
          <w:tab w:val="num" w:pos="1948"/>
        </w:tabs>
        <w:ind w:left="1985" w:hanging="397"/>
      </w:pPr>
      <w:rPr>
        <w:rFonts w:ascii="나눔명조" w:eastAsia="나눔명조" w:hAnsi="나눔명조" w:hint="eastAsia"/>
      </w:rPr>
    </w:lvl>
    <w:lvl w:ilvl="5">
      <w:start w:val="1"/>
      <w:numFmt w:val="bullet"/>
      <w:lvlText w:val="▷"/>
      <w:lvlJc w:val="left"/>
      <w:pPr>
        <w:tabs>
          <w:tab w:val="num" w:pos="2345"/>
        </w:tabs>
        <w:ind w:left="2382" w:hanging="397"/>
      </w:pPr>
      <w:rPr>
        <w:rFonts w:ascii="나눔명조" w:eastAsia="나눔명조" w:hAnsi="나눔명조" w:hint="eastAsia"/>
      </w:rPr>
    </w:lvl>
    <w:lvl w:ilvl="6">
      <w:start w:val="1"/>
      <w:numFmt w:val="bullet"/>
      <w:lvlText w:val="▷"/>
      <w:lvlJc w:val="left"/>
      <w:pPr>
        <w:tabs>
          <w:tab w:val="num" w:pos="2742"/>
        </w:tabs>
        <w:ind w:left="2779" w:hanging="397"/>
      </w:pPr>
      <w:rPr>
        <w:rFonts w:ascii="나눔명조" w:eastAsia="나눔명조" w:hAnsi="나눔명조" w:hint="eastAsia"/>
      </w:rPr>
    </w:lvl>
    <w:lvl w:ilvl="7">
      <w:start w:val="1"/>
      <w:numFmt w:val="bullet"/>
      <w:lvlText w:val="▷"/>
      <w:lvlJc w:val="left"/>
      <w:pPr>
        <w:tabs>
          <w:tab w:val="num" w:pos="3139"/>
        </w:tabs>
        <w:ind w:left="3176" w:hanging="397"/>
      </w:pPr>
      <w:rPr>
        <w:rFonts w:ascii="나눔명조" w:eastAsia="나눔명조" w:hAnsi="나눔명조" w:hint="eastAsia"/>
      </w:rPr>
    </w:lvl>
    <w:lvl w:ilvl="8">
      <w:start w:val="1"/>
      <w:numFmt w:val="bullet"/>
      <w:lvlText w:val="▷"/>
      <w:lvlJc w:val="left"/>
      <w:pPr>
        <w:tabs>
          <w:tab w:val="num" w:pos="3536"/>
        </w:tabs>
        <w:ind w:left="3573" w:hanging="397"/>
      </w:pPr>
      <w:rPr>
        <w:rFonts w:ascii="나눔명조" w:eastAsia="나눔명조" w:hAnsi="나눔명조" w:hint="eastAsia"/>
      </w:rPr>
    </w:lvl>
  </w:abstractNum>
  <w:abstractNum w:abstractNumId="23">
    <w:nsid w:val="6A8666C5"/>
    <w:multiLevelType w:val="multilevel"/>
    <w:tmpl w:val="5B5ADF64"/>
    <w:styleLink w:val="NumberingKR"/>
    <w:lvl w:ilvl="0">
      <w:start w:val="1"/>
      <w:numFmt w:val="ganada"/>
      <w:suff w:val="space"/>
      <w:lvlText w:val="%1)"/>
      <w:lvlJc w:val="left"/>
      <w:pPr>
        <w:ind w:left="800" w:hanging="400"/>
      </w:pPr>
      <w:rPr>
        <w:rFonts w:ascii="Verdana" w:eastAsia="바탕" w:hAnsi="Verdana" w:hint="eastAsia"/>
      </w:rPr>
    </w:lvl>
    <w:lvl w:ilvl="1">
      <w:start w:val="1"/>
      <w:numFmt w:val="ganada"/>
      <w:lvlText w:val="%2)"/>
      <w:lvlJc w:val="left"/>
      <w:pPr>
        <w:tabs>
          <w:tab w:val="num" w:pos="1160"/>
        </w:tabs>
        <w:ind w:left="1160" w:hanging="360"/>
      </w:pPr>
      <w:rPr>
        <w:rFonts w:hint="default"/>
      </w:rPr>
    </w:lvl>
    <w:lvl w:ilvl="2">
      <w:start w:val="1"/>
      <w:numFmt w:val="lowerRoman"/>
      <w:lvlText w:val="%3."/>
      <w:lvlJc w:val="right"/>
      <w:pPr>
        <w:tabs>
          <w:tab w:val="num" w:pos="1600"/>
        </w:tabs>
        <w:ind w:left="1600" w:hanging="400"/>
      </w:pPr>
      <w:rPr>
        <w:rFonts w:hint="eastAsia"/>
      </w:rPr>
    </w:lvl>
    <w:lvl w:ilvl="3">
      <w:start w:val="1"/>
      <w:numFmt w:val="decimal"/>
      <w:lvlText w:val="%4."/>
      <w:lvlJc w:val="left"/>
      <w:pPr>
        <w:tabs>
          <w:tab w:val="num" w:pos="2000"/>
        </w:tabs>
        <w:ind w:left="2000" w:hanging="400"/>
      </w:pPr>
      <w:rPr>
        <w:rFonts w:hint="eastAsia"/>
      </w:rPr>
    </w:lvl>
    <w:lvl w:ilvl="4">
      <w:start w:val="1"/>
      <w:numFmt w:val="upperLetter"/>
      <w:lvlText w:val="%5."/>
      <w:lvlJc w:val="left"/>
      <w:pPr>
        <w:tabs>
          <w:tab w:val="num" w:pos="2400"/>
        </w:tabs>
        <w:ind w:left="2400" w:hanging="400"/>
      </w:pPr>
      <w:rPr>
        <w:rFonts w:hint="eastAsia"/>
      </w:rPr>
    </w:lvl>
    <w:lvl w:ilvl="5">
      <w:start w:val="1"/>
      <w:numFmt w:val="lowerRoman"/>
      <w:lvlText w:val="%6."/>
      <w:lvlJc w:val="right"/>
      <w:pPr>
        <w:tabs>
          <w:tab w:val="num" w:pos="2800"/>
        </w:tabs>
        <w:ind w:left="2800" w:hanging="400"/>
      </w:pPr>
      <w:rPr>
        <w:rFonts w:hint="eastAsia"/>
      </w:rPr>
    </w:lvl>
    <w:lvl w:ilvl="6">
      <w:start w:val="1"/>
      <w:numFmt w:val="decimal"/>
      <w:lvlText w:val="%7."/>
      <w:lvlJc w:val="left"/>
      <w:pPr>
        <w:tabs>
          <w:tab w:val="num" w:pos="3200"/>
        </w:tabs>
        <w:ind w:left="3200" w:hanging="400"/>
      </w:pPr>
      <w:rPr>
        <w:rFonts w:hint="eastAsia"/>
      </w:rPr>
    </w:lvl>
    <w:lvl w:ilvl="7">
      <w:start w:val="1"/>
      <w:numFmt w:val="upperLetter"/>
      <w:lvlText w:val="%8."/>
      <w:lvlJc w:val="left"/>
      <w:pPr>
        <w:tabs>
          <w:tab w:val="num" w:pos="3600"/>
        </w:tabs>
        <w:ind w:left="3600" w:hanging="400"/>
      </w:pPr>
      <w:rPr>
        <w:rFonts w:hint="eastAsia"/>
      </w:rPr>
    </w:lvl>
    <w:lvl w:ilvl="8">
      <w:start w:val="1"/>
      <w:numFmt w:val="lowerRoman"/>
      <w:lvlText w:val="%9."/>
      <w:lvlJc w:val="right"/>
      <w:pPr>
        <w:tabs>
          <w:tab w:val="num" w:pos="4000"/>
        </w:tabs>
        <w:ind w:left="4000" w:hanging="400"/>
      </w:pPr>
      <w:rPr>
        <w:rFonts w:hint="eastAsia"/>
      </w:rPr>
    </w:lvl>
  </w:abstractNum>
  <w:abstractNum w:abstractNumId="24">
    <w:nsid w:val="6ECF43EE"/>
    <w:multiLevelType w:val="multilevel"/>
    <w:tmpl w:val="E992181C"/>
    <w:lvl w:ilvl="0">
      <w:start w:val="1"/>
      <w:numFmt w:val="decimal"/>
      <w:pStyle w:val="1"/>
      <w:lvlText w:val="%1."/>
      <w:lvlJc w:val="left"/>
      <w:pPr>
        <w:ind w:left="425" w:hanging="425"/>
      </w:pPr>
      <w:rPr>
        <w:rFonts w:ascii="나눔고딕" w:eastAsia="나눔고딕" w:hint="eastAsia"/>
        <w:b w:val="0"/>
        <w:i w:val="0"/>
        <w:sz w:val="20"/>
      </w:rPr>
    </w:lvl>
    <w:lvl w:ilvl="1">
      <w:start w:val="1"/>
      <w:numFmt w:val="decimal"/>
      <w:lvlText w:val="%1.%2."/>
      <w:lvlJc w:val="left"/>
      <w:pPr>
        <w:ind w:left="425" w:hanging="425"/>
      </w:pPr>
      <w:rPr>
        <w:rFonts w:eastAsiaTheme="majorEastAsia" w:hint="default"/>
        <w:b w:val="0"/>
        <w:i w:val="0"/>
        <w:sz w:val="20"/>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snapToGrid w:val="0"/>
        <w:kern w:val="0"/>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25">
    <w:nsid w:val="71546B6C"/>
    <w:multiLevelType w:val="multilevel"/>
    <w:tmpl w:val="440E1F94"/>
    <w:numStyleLink w:val="ListCircle"/>
  </w:abstractNum>
  <w:abstractNum w:abstractNumId="26">
    <w:nsid w:val="7A5865C7"/>
    <w:multiLevelType w:val="hybridMultilevel"/>
    <w:tmpl w:val="56EC3246"/>
    <w:lvl w:ilvl="0" w:tplc="A07C3242">
      <w:start w:val="1"/>
      <w:numFmt w:val="bullet"/>
      <w:pStyle w:val="Comment5"/>
      <w:lvlText w:val="◦"/>
      <w:lvlJc w:val="left"/>
      <w:pPr>
        <w:tabs>
          <w:tab w:val="num" w:pos="1224"/>
        </w:tabs>
        <w:ind w:left="1224" w:hanging="360"/>
      </w:pPr>
      <w:rPr>
        <w:rFonts w:ascii="바탕" w:eastAsia="바탕" w:hint="eastAsia"/>
      </w:rPr>
    </w:lvl>
    <w:lvl w:ilvl="1" w:tplc="7BA8705A" w:tentative="1">
      <w:start w:val="1"/>
      <w:numFmt w:val="bullet"/>
      <w:lvlText w:val=""/>
      <w:lvlJc w:val="left"/>
      <w:pPr>
        <w:tabs>
          <w:tab w:val="num" w:pos="2352"/>
        </w:tabs>
        <w:ind w:left="2352" w:hanging="400"/>
      </w:pPr>
      <w:rPr>
        <w:rFonts w:ascii="Wingdings" w:hAnsi="Wingdings" w:hint="default"/>
      </w:rPr>
    </w:lvl>
    <w:lvl w:ilvl="2" w:tplc="9D4C0F84" w:tentative="1">
      <w:start w:val="1"/>
      <w:numFmt w:val="bullet"/>
      <w:lvlText w:val=""/>
      <w:lvlJc w:val="left"/>
      <w:pPr>
        <w:tabs>
          <w:tab w:val="num" w:pos="2752"/>
        </w:tabs>
        <w:ind w:left="2752" w:hanging="400"/>
      </w:pPr>
      <w:rPr>
        <w:rFonts w:ascii="Wingdings" w:hAnsi="Wingdings" w:hint="default"/>
      </w:rPr>
    </w:lvl>
    <w:lvl w:ilvl="3" w:tplc="A3DCAAB0" w:tentative="1">
      <w:start w:val="1"/>
      <w:numFmt w:val="bullet"/>
      <w:lvlText w:val=""/>
      <w:lvlJc w:val="left"/>
      <w:pPr>
        <w:tabs>
          <w:tab w:val="num" w:pos="3152"/>
        </w:tabs>
        <w:ind w:left="3152" w:hanging="400"/>
      </w:pPr>
      <w:rPr>
        <w:rFonts w:ascii="Wingdings" w:hAnsi="Wingdings" w:hint="default"/>
      </w:rPr>
    </w:lvl>
    <w:lvl w:ilvl="4" w:tplc="C34AA0A2" w:tentative="1">
      <w:start w:val="1"/>
      <w:numFmt w:val="bullet"/>
      <w:lvlText w:val=""/>
      <w:lvlJc w:val="left"/>
      <w:pPr>
        <w:tabs>
          <w:tab w:val="num" w:pos="3552"/>
        </w:tabs>
        <w:ind w:left="3552" w:hanging="400"/>
      </w:pPr>
      <w:rPr>
        <w:rFonts w:ascii="Wingdings" w:hAnsi="Wingdings" w:hint="default"/>
      </w:rPr>
    </w:lvl>
    <w:lvl w:ilvl="5" w:tplc="1752FFB2" w:tentative="1">
      <w:start w:val="1"/>
      <w:numFmt w:val="bullet"/>
      <w:lvlText w:val=""/>
      <w:lvlJc w:val="left"/>
      <w:pPr>
        <w:tabs>
          <w:tab w:val="num" w:pos="3952"/>
        </w:tabs>
        <w:ind w:left="3952" w:hanging="400"/>
      </w:pPr>
      <w:rPr>
        <w:rFonts w:ascii="Wingdings" w:hAnsi="Wingdings" w:hint="default"/>
      </w:rPr>
    </w:lvl>
    <w:lvl w:ilvl="6" w:tplc="FA6226FA" w:tentative="1">
      <w:start w:val="1"/>
      <w:numFmt w:val="bullet"/>
      <w:lvlText w:val=""/>
      <w:lvlJc w:val="left"/>
      <w:pPr>
        <w:tabs>
          <w:tab w:val="num" w:pos="4352"/>
        </w:tabs>
        <w:ind w:left="4352" w:hanging="400"/>
      </w:pPr>
      <w:rPr>
        <w:rFonts w:ascii="Wingdings" w:hAnsi="Wingdings" w:hint="default"/>
      </w:rPr>
    </w:lvl>
    <w:lvl w:ilvl="7" w:tplc="C21ADB66" w:tentative="1">
      <w:start w:val="1"/>
      <w:numFmt w:val="bullet"/>
      <w:lvlText w:val=""/>
      <w:lvlJc w:val="left"/>
      <w:pPr>
        <w:tabs>
          <w:tab w:val="num" w:pos="4752"/>
        </w:tabs>
        <w:ind w:left="4752" w:hanging="400"/>
      </w:pPr>
      <w:rPr>
        <w:rFonts w:ascii="Wingdings" w:hAnsi="Wingdings" w:hint="default"/>
      </w:rPr>
    </w:lvl>
    <w:lvl w:ilvl="8" w:tplc="6DE8C9D4" w:tentative="1">
      <w:start w:val="1"/>
      <w:numFmt w:val="bullet"/>
      <w:lvlText w:val=""/>
      <w:lvlJc w:val="left"/>
      <w:pPr>
        <w:tabs>
          <w:tab w:val="num" w:pos="5152"/>
        </w:tabs>
        <w:ind w:left="5152" w:hanging="400"/>
      </w:pPr>
      <w:rPr>
        <w:rFonts w:ascii="Wingdings" w:hAnsi="Wingdings" w:hint="default"/>
      </w:rPr>
    </w:lvl>
  </w:abstractNum>
  <w:abstractNum w:abstractNumId="27">
    <w:nsid w:val="7D964061"/>
    <w:multiLevelType w:val="singleLevel"/>
    <w:tmpl w:val="F73EA982"/>
    <w:lvl w:ilvl="0">
      <w:start w:val="1"/>
      <w:numFmt w:val="bullet"/>
      <w:pStyle w:val="Comment3"/>
      <w:lvlText w:val="◦"/>
      <w:lvlJc w:val="left"/>
      <w:pPr>
        <w:tabs>
          <w:tab w:val="num" w:pos="792"/>
        </w:tabs>
        <w:ind w:left="792" w:hanging="360"/>
      </w:pPr>
      <w:rPr>
        <w:rFonts w:ascii="바탕" w:eastAsia="바탕" w:hAnsi="Symbol" w:hint="eastAsia"/>
      </w:rPr>
    </w:lvl>
  </w:abstractNum>
  <w:abstractNum w:abstractNumId="28">
    <w:nsid w:val="7EC230E3"/>
    <w:multiLevelType w:val="multilevel"/>
    <w:tmpl w:val="37A4ECE8"/>
    <w:numStyleLink w:val="ListRhombus"/>
  </w:abstractNum>
  <w:num w:numId="1">
    <w:abstractNumId w:val="5"/>
  </w:num>
  <w:num w:numId="2">
    <w:abstractNumId w:val="20"/>
  </w:num>
  <w:num w:numId="3">
    <w:abstractNumId w:val="27"/>
  </w:num>
  <w:num w:numId="4">
    <w:abstractNumId w:val="28"/>
  </w:num>
  <w:num w:numId="5">
    <w:abstractNumId w:val="16"/>
  </w:num>
  <w:num w:numId="6">
    <w:abstractNumId w:val="18"/>
  </w:num>
  <w:num w:numId="7">
    <w:abstractNumId w:val="8"/>
  </w:num>
  <w:num w:numId="8">
    <w:abstractNumId w:val="26"/>
  </w:num>
  <w:num w:numId="9">
    <w:abstractNumId w:val="15"/>
  </w:num>
  <w:num w:numId="10">
    <w:abstractNumId w:val="9"/>
  </w:num>
  <w:num w:numId="11">
    <w:abstractNumId w:val="13"/>
  </w:num>
  <w:num w:numId="12">
    <w:abstractNumId w:val="0"/>
    <w:lvlOverride w:ilvl="0">
      <w:lvl w:ilvl="0">
        <w:start w:val="1"/>
        <w:numFmt w:val="bullet"/>
        <w:pStyle w:val="Comment4"/>
        <w:lvlText w:val="◦"/>
        <w:lvlJc w:val="left"/>
        <w:pPr>
          <w:tabs>
            <w:tab w:val="num" w:pos="1008"/>
          </w:tabs>
          <w:ind w:left="936" w:hanging="288"/>
        </w:pPr>
        <w:rPr>
          <w:rFonts w:ascii="바탕" w:eastAsia="바탕" w:hAnsi="Symbol" w:hint="eastAsia"/>
        </w:rPr>
      </w:lvl>
    </w:lvlOverride>
  </w:num>
  <w:num w:numId="13">
    <w:abstractNumId w:val="24"/>
  </w:num>
  <w:num w:numId="14">
    <w:abstractNumId w:val="23"/>
  </w:num>
  <w:num w:numId="15">
    <w:abstractNumId w:val="17"/>
  </w:num>
  <w:num w:numId="16">
    <w:abstractNumId w:val="12"/>
  </w:num>
  <w:num w:numId="17">
    <w:abstractNumId w:val="4"/>
  </w:num>
  <w:num w:numId="18">
    <w:abstractNumId w:val="22"/>
  </w:num>
  <w:num w:numId="19">
    <w:abstractNumId w:val="11"/>
  </w:num>
  <w:num w:numId="20">
    <w:abstractNumId w:val="3"/>
  </w:num>
  <w:num w:numId="21">
    <w:abstractNumId w:val="2"/>
  </w:num>
  <w:num w:numId="22">
    <w:abstractNumId w:val="6"/>
  </w:num>
  <w:num w:numId="23">
    <w:abstractNumId w:val="1"/>
  </w:num>
  <w:num w:numId="24">
    <w:abstractNumId w:val="10"/>
  </w:num>
  <w:num w:numId="25">
    <w:abstractNumId w:val="25"/>
  </w:num>
  <w:num w:numId="26">
    <w:abstractNumId w:val="21"/>
  </w:num>
  <w:num w:numId="27">
    <w:abstractNumId w:val="19"/>
  </w:num>
  <w:num w:numId="28">
    <w:abstractNumId w:val="7"/>
  </w:num>
  <w:num w:numId="29">
    <w:abstractNumId w:val="1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activeWritingStyle w:appName="MSWord" w:lang="en-US" w:vendorID="64" w:dllVersion="131077" w:nlCheck="1" w:checkStyle="1"/>
  <w:activeWritingStyle w:appName="MSWord" w:lang="ko-KR" w:vendorID="64" w:dllVersion="131077" w:nlCheck="1" w:checkStyle="1"/>
  <w:activeWritingStyle w:appName="MSWord" w:lang="en-US" w:vendorID="64" w:dllVersion="131078" w:nlCheck="1" w:checkStyle="1"/>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53250"/>
  </w:hdrShapeDefaults>
  <w:footnotePr>
    <w:footnote w:id="-1"/>
    <w:footnote w:id="0"/>
  </w:footnotePr>
  <w:endnotePr>
    <w:endnote w:id="-1"/>
    <w:endnote w:id="0"/>
  </w:endnotePr>
  <w:compat>
    <w:useFELayout/>
  </w:compat>
  <w:rsids>
    <w:rsidRoot w:val="00FB1C25"/>
    <w:rsid w:val="00011BE5"/>
    <w:rsid w:val="00025C5C"/>
    <w:rsid w:val="00032C05"/>
    <w:rsid w:val="00034DE7"/>
    <w:rsid w:val="000415B2"/>
    <w:rsid w:val="00046F9D"/>
    <w:rsid w:val="00051AB7"/>
    <w:rsid w:val="000562AD"/>
    <w:rsid w:val="0007085A"/>
    <w:rsid w:val="0007336D"/>
    <w:rsid w:val="000746B7"/>
    <w:rsid w:val="00091C4E"/>
    <w:rsid w:val="00093C00"/>
    <w:rsid w:val="000A37A5"/>
    <w:rsid w:val="000B344A"/>
    <w:rsid w:val="000D0CDF"/>
    <w:rsid w:val="000D57F5"/>
    <w:rsid w:val="000E7775"/>
    <w:rsid w:val="000F42C8"/>
    <w:rsid w:val="00104388"/>
    <w:rsid w:val="00117580"/>
    <w:rsid w:val="0012171F"/>
    <w:rsid w:val="00123ABA"/>
    <w:rsid w:val="00125E2A"/>
    <w:rsid w:val="001340A8"/>
    <w:rsid w:val="001654A5"/>
    <w:rsid w:val="001707DD"/>
    <w:rsid w:val="00174ACA"/>
    <w:rsid w:val="001770BF"/>
    <w:rsid w:val="00195F25"/>
    <w:rsid w:val="001B321C"/>
    <w:rsid w:val="001D6AF9"/>
    <w:rsid w:val="001E27C7"/>
    <w:rsid w:val="001F3506"/>
    <w:rsid w:val="001F6FAD"/>
    <w:rsid w:val="002015EA"/>
    <w:rsid w:val="0020164D"/>
    <w:rsid w:val="00201ABB"/>
    <w:rsid w:val="00207FC2"/>
    <w:rsid w:val="00213474"/>
    <w:rsid w:val="00215AAE"/>
    <w:rsid w:val="00221DDE"/>
    <w:rsid w:val="00234DBE"/>
    <w:rsid w:val="002401CF"/>
    <w:rsid w:val="0024137A"/>
    <w:rsid w:val="002445CE"/>
    <w:rsid w:val="00246E0D"/>
    <w:rsid w:val="00266820"/>
    <w:rsid w:val="002731A1"/>
    <w:rsid w:val="002774C1"/>
    <w:rsid w:val="00283886"/>
    <w:rsid w:val="0028516A"/>
    <w:rsid w:val="002974B5"/>
    <w:rsid w:val="002B628E"/>
    <w:rsid w:val="002C5BF4"/>
    <w:rsid w:val="002E4B0E"/>
    <w:rsid w:val="002E4F39"/>
    <w:rsid w:val="002F0910"/>
    <w:rsid w:val="00313684"/>
    <w:rsid w:val="003240F7"/>
    <w:rsid w:val="00326A92"/>
    <w:rsid w:val="00331B1F"/>
    <w:rsid w:val="00331D51"/>
    <w:rsid w:val="00361540"/>
    <w:rsid w:val="00366FCB"/>
    <w:rsid w:val="00371FDB"/>
    <w:rsid w:val="00383084"/>
    <w:rsid w:val="003872ED"/>
    <w:rsid w:val="00390ED6"/>
    <w:rsid w:val="003A78CD"/>
    <w:rsid w:val="003B0FC4"/>
    <w:rsid w:val="003B3ADA"/>
    <w:rsid w:val="003B6D4A"/>
    <w:rsid w:val="003C677D"/>
    <w:rsid w:val="003D09C6"/>
    <w:rsid w:val="003D2FAD"/>
    <w:rsid w:val="003D6286"/>
    <w:rsid w:val="003D63FC"/>
    <w:rsid w:val="003F213B"/>
    <w:rsid w:val="003F6F62"/>
    <w:rsid w:val="00401341"/>
    <w:rsid w:val="00416065"/>
    <w:rsid w:val="00431652"/>
    <w:rsid w:val="00443E0F"/>
    <w:rsid w:val="0044754A"/>
    <w:rsid w:val="00447BC5"/>
    <w:rsid w:val="00460B1D"/>
    <w:rsid w:val="00466413"/>
    <w:rsid w:val="00473984"/>
    <w:rsid w:val="00475E28"/>
    <w:rsid w:val="004809F5"/>
    <w:rsid w:val="0049432E"/>
    <w:rsid w:val="004C0641"/>
    <w:rsid w:val="004C75F8"/>
    <w:rsid w:val="004D2DC0"/>
    <w:rsid w:val="004D61C0"/>
    <w:rsid w:val="004D68FE"/>
    <w:rsid w:val="004E5F8C"/>
    <w:rsid w:val="00507227"/>
    <w:rsid w:val="00510DB8"/>
    <w:rsid w:val="00512A2D"/>
    <w:rsid w:val="00513F74"/>
    <w:rsid w:val="00520A86"/>
    <w:rsid w:val="00521DDB"/>
    <w:rsid w:val="005356FC"/>
    <w:rsid w:val="00556289"/>
    <w:rsid w:val="00564384"/>
    <w:rsid w:val="00572E58"/>
    <w:rsid w:val="00574505"/>
    <w:rsid w:val="00590259"/>
    <w:rsid w:val="005905B0"/>
    <w:rsid w:val="00597665"/>
    <w:rsid w:val="005A5171"/>
    <w:rsid w:val="005B0224"/>
    <w:rsid w:val="005D070E"/>
    <w:rsid w:val="005D4591"/>
    <w:rsid w:val="005E128D"/>
    <w:rsid w:val="006233B4"/>
    <w:rsid w:val="00626180"/>
    <w:rsid w:val="00663C85"/>
    <w:rsid w:val="006676E6"/>
    <w:rsid w:val="00675E92"/>
    <w:rsid w:val="00696F55"/>
    <w:rsid w:val="00697EAB"/>
    <w:rsid w:val="006A33D7"/>
    <w:rsid w:val="006A6850"/>
    <w:rsid w:val="006B5192"/>
    <w:rsid w:val="006D0569"/>
    <w:rsid w:val="006D66A0"/>
    <w:rsid w:val="006F770F"/>
    <w:rsid w:val="007007C8"/>
    <w:rsid w:val="007009F1"/>
    <w:rsid w:val="00711CDE"/>
    <w:rsid w:val="00713F0E"/>
    <w:rsid w:val="00746356"/>
    <w:rsid w:val="00765701"/>
    <w:rsid w:val="00772A42"/>
    <w:rsid w:val="0077538B"/>
    <w:rsid w:val="00775F11"/>
    <w:rsid w:val="00785E32"/>
    <w:rsid w:val="007860BA"/>
    <w:rsid w:val="007A5548"/>
    <w:rsid w:val="007B4497"/>
    <w:rsid w:val="007B73AC"/>
    <w:rsid w:val="007D4A5B"/>
    <w:rsid w:val="007D7A6B"/>
    <w:rsid w:val="0081275F"/>
    <w:rsid w:val="008272E1"/>
    <w:rsid w:val="00834B0C"/>
    <w:rsid w:val="00835568"/>
    <w:rsid w:val="00841512"/>
    <w:rsid w:val="008419D6"/>
    <w:rsid w:val="00850FD4"/>
    <w:rsid w:val="008513BC"/>
    <w:rsid w:val="00854ACB"/>
    <w:rsid w:val="00856803"/>
    <w:rsid w:val="00856D0C"/>
    <w:rsid w:val="0089681C"/>
    <w:rsid w:val="008A062A"/>
    <w:rsid w:val="008A55E7"/>
    <w:rsid w:val="008A5D2A"/>
    <w:rsid w:val="008B783B"/>
    <w:rsid w:val="0091543C"/>
    <w:rsid w:val="00930A84"/>
    <w:rsid w:val="00960613"/>
    <w:rsid w:val="00962658"/>
    <w:rsid w:val="00964DCF"/>
    <w:rsid w:val="009653E0"/>
    <w:rsid w:val="00993EF9"/>
    <w:rsid w:val="00994149"/>
    <w:rsid w:val="009A4823"/>
    <w:rsid w:val="009B3F7E"/>
    <w:rsid w:val="009C729D"/>
    <w:rsid w:val="009D7A15"/>
    <w:rsid w:val="009E1948"/>
    <w:rsid w:val="009F45F3"/>
    <w:rsid w:val="009F7DEC"/>
    <w:rsid w:val="00A220A0"/>
    <w:rsid w:val="00A226DB"/>
    <w:rsid w:val="00A24F9B"/>
    <w:rsid w:val="00A34B3E"/>
    <w:rsid w:val="00A4000A"/>
    <w:rsid w:val="00A4045C"/>
    <w:rsid w:val="00A42F36"/>
    <w:rsid w:val="00A7720D"/>
    <w:rsid w:val="00A816F1"/>
    <w:rsid w:val="00AB0347"/>
    <w:rsid w:val="00AB5600"/>
    <w:rsid w:val="00AD1CE8"/>
    <w:rsid w:val="00AD4FBA"/>
    <w:rsid w:val="00AE0CE3"/>
    <w:rsid w:val="00AE0D16"/>
    <w:rsid w:val="00AE2930"/>
    <w:rsid w:val="00B31531"/>
    <w:rsid w:val="00B46EFF"/>
    <w:rsid w:val="00B56E24"/>
    <w:rsid w:val="00B574ED"/>
    <w:rsid w:val="00B60ADB"/>
    <w:rsid w:val="00BA2DCE"/>
    <w:rsid w:val="00BA4BE6"/>
    <w:rsid w:val="00BB3BA8"/>
    <w:rsid w:val="00BB794D"/>
    <w:rsid w:val="00BD2363"/>
    <w:rsid w:val="00BE25D6"/>
    <w:rsid w:val="00BE6C2D"/>
    <w:rsid w:val="00BF5C3A"/>
    <w:rsid w:val="00C10B8A"/>
    <w:rsid w:val="00C15A57"/>
    <w:rsid w:val="00C365B3"/>
    <w:rsid w:val="00C929F5"/>
    <w:rsid w:val="00CA2529"/>
    <w:rsid w:val="00CB307B"/>
    <w:rsid w:val="00CB5CC0"/>
    <w:rsid w:val="00CC07BB"/>
    <w:rsid w:val="00CC4155"/>
    <w:rsid w:val="00CD5477"/>
    <w:rsid w:val="00CF38EF"/>
    <w:rsid w:val="00D02E14"/>
    <w:rsid w:val="00D34E3E"/>
    <w:rsid w:val="00D3587F"/>
    <w:rsid w:val="00D45228"/>
    <w:rsid w:val="00D850C2"/>
    <w:rsid w:val="00D92078"/>
    <w:rsid w:val="00DA107D"/>
    <w:rsid w:val="00DB5CF3"/>
    <w:rsid w:val="00DC636A"/>
    <w:rsid w:val="00DD119C"/>
    <w:rsid w:val="00DD5496"/>
    <w:rsid w:val="00DE255A"/>
    <w:rsid w:val="00DE5516"/>
    <w:rsid w:val="00DE696D"/>
    <w:rsid w:val="00DE7816"/>
    <w:rsid w:val="00E13F75"/>
    <w:rsid w:val="00E20445"/>
    <w:rsid w:val="00E247A2"/>
    <w:rsid w:val="00E26EC5"/>
    <w:rsid w:val="00E3136E"/>
    <w:rsid w:val="00E37969"/>
    <w:rsid w:val="00E40639"/>
    <w:rsid w:val="00E60B9D"/>
    <w:rsid w:val="00E86735"/>
    <w:rsid w:val="00E92708"/>
    <w:rsid w:val="00E94874"/>
    <w:rsid w:val="00EA1C9E"/>
    <w:rsid w:val="00EA47A5"/>
    <w:rsid w:val="00EB523A"/>
    <w:rsid w:val="00EC395D"/>
    <w:rsid w:val="00ED234A"/>
    <w:rsid w:val="00EE44C0"/>
    <w:rsid w:val="00EF0A3B"/>
    <w:rsid w:val="00EF12D3"/>
    <w:rsid w:val="00EF3233"/>
    <w:rsid w:val="00EF51AA"/>
    <w:rsid w:val="00F04630"/>
    <w:rsid w:val="00F20C77"/>
    <w:rsid w:val="00F3136E"/>
    <w:rsid w:val="00F40173"/>
    <w:rsid w:val="00F42704"/>
    <w:rsid w:val="00F5047E"/>
    <w:rsid w:val="00F6197A"/>
    <w:rsid w:val="00F63DFA"/>
    <w:rsid w:val="00F804CE"/>
    <w:rsid w:val="00F9378B"/>
    <w:rsid w:val="00F94AAC"/>
    <w:rsid w:val="00FA4B59"/>
    <w:rsid w:val="00FA554C"/>
    <w:rsid w:val="00FB1C25"/>
    <w:rsid w:val="00FB59E8"/>
    <w:rsid w:val="00FC7387"/>
    <w:rsid w:val="00FD3B7F"/>
    <w:rsid w:val="00FE1C60"/>
    <w:rsid w:val="00FE5E72"/>
    <w:rsid w:val="00FF324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13F75"/>
    <w:rPr>
      <w:rFonts w:ascii="Arial" w:hAnsi="Arial"/>
    </w:rPr>
  </w:style>
  <w:style w:type="paragraph" w:styleId="1">
    <w:name w:val="heading 1"/>
    <w:basedOn w:val="a1"/>
    <w:link w:val="1Char"/>
    <w:autoRedefine/>
    <w:rsid w:val="00416065"/>
    <w:pPr>
      <w:numPr>
        <w:numId w:val="13"/>
      </w:numPr>
      <w:textAlignment w:val="top"/>
      <w:outlineLvl w:val="0"/>
    </w:pPr>
    <w:rPr>
      <w:rFonts w:ascii="나눔고딕" w:eastAsia="나눔고딕"/>
      <w:b/>
      <w:sz w:val="24"/>
    </w:rPr>
  </w:style>
  <w:style w:type="paragraph" w:styleId="2">
    <w:name w:val="heading 2"/>
    <w:basedOn w:val="1"/>
    <w:qFormat/>
    <w:rsid w:val="00A7720D"/>
    <w:pPr>
      <w:numPr>
        <w:numId w:val="0"/>
      </w:numPr>
      <w:ind w:left="425" w:hanging="425"/>
      <w:textAlignment w:val="auto"/>
      <w:outlineLvl w:val="1"/>
    </w:pPr>
  </w:style>
  <w:style w:type="paragraph" w:styleId="3">
    <w:name w:val="heading 3"/>
    <w:basedOn w:val="2"/>
    <w:qFormat/>
    <w:rsid w:val="00A7720D"/>
    <w:pPr>
      <w:numPr>
        <w:ilvl w:val="2"/>
      </w:numPr>
      <w:ind w:left="425" w:hanging="425"/>
      <w:outlineLvl w:val="2"/>
    </w:pPr>
  </w:style>
  <w:style w:type="paragraph" w:styleId="4">
    <w:name w:val="heading 4"/>
    <w:basedOn w:val="3"/>
    <w:qFormat/>
    <w:rsid w:val="00A7720D"/>
    <w:pPr>
      <w:numPr>
        <w:ilvl w:val="3"/>
      </w:numPr>
      <w:tabs>
        <w:tab w:val="left" w:pos="8640"/>
      </w:tabs>
      <w:ind w:left="425" w:hanging="425"/>
      <w:outlineLvl w:val="3"/>
    </w:pPr>
  </w:style>
  <w:style w:type="paragraph" w:styleId="5">
    <w:name w:val="heading 5"/>
    <w:basedOn w:val="4"/>
    <w:qFormat/>
    <w:rsid w:val="00A7720D"/>
    <w:pPr>
      <w:numPr>
        <w:ilvl w:val="4"/>
      </w:numPr>
      <w:ind w:left="425" w:hanging="425"/>
      <w:outlineLvl w:val="4"/>
    </w:pPr>
  </w:style>
  <w:style w:type="paragraph" w:styleId="6">
    <w:name w:val="heading 6"/>
    <w:basedOn w:val="5"/>
    <w:qFormat/>
    <w:rsid w:val="00A7720D"/>
    <w:pPr>
      <w:numPr>
        <w:ilvl w:val="5"/>
      </w:numPr>
      <w:ind w:left="425" w:hanging="425"/>
      <w:outlineLvl w:val="5"/>
    </w:pPr>
  </w:style>
  <w:style w:type="paragraph" w:styleId="7">
    <w:name w:val="heading 7"/>
    <w:basedOn w:val="6"/>
    <w:qFormat/>
    <w:rsid w:val="00A7720D"/>
    <w:pPr>
      <w:numPr>
        <w:ilvl w:val="6"/>
      </w:numPr>
      <w:ind w:left="425" w:hanging="425"/>
      <w:outlineLvl w:val="6"/>
    </w:pPr>
    <w:rPr>
      <w:noProof/>
    </w:rPr>
  </w:style>
  <w:style w:type="paragraph" w:styleId="8">
    <w:name w:val="heading 8"/>
    <w:basedOn w:val="7"/>
    <w:qFormat/>
    <w:rsid w:val="00A7720D"/>
    <w:pPr>
      <w:numPr>
        <w:ilvl w:val="7"/>
      </w:numPr>
      <w:ind w:left="425" w:hanging="425"/>
      <w:outlineLvl w:val="7"/>
    </w:pPr>
  </w:style>
  <w:style w:type="paragraph" w:styleId="9">
    <w:name w:val="heading 9"/>
    <w:basedOn w:val="8"/>
    <w:qFormat/>
    <w:rsid w:val="00A7720D"/>
    <w:pPr>
      <w:numPr>
        <w:ilvl w:val="8"/>
      </w:numPr>
      <w:ind w:left="425" w:hanging="425"/>
      <w:outlineLvl w:val="8"/>
    </w:p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Char"/>
    <w:autoRedefine/>
    <w:rsid w:val="002774C1"/>
    <w:pPr>
      <w:adjustRightInd w:val="0"/>
      <w:snapToGrid w:val="0"/>
      <w:spacing w:before="288" w:after="288" w:line="360" w:lineRule="auto"/>
      <w:ind w:firstLine="578"/>
    </w:pPr>
    <w:rPr>
      <w:rFonts w:ascii="나눔명조" w:eastAsia="나눔명조" w:hAnsi="Calibri"/>
    </w:rPr>
  </w:style>
  <w:style w:type="paragraph" w:styleId="a5">
    <w:name w:val="endnote text"/>
    <w:basedOn w:val="a1"/>
    <w:semiHidden/>
    <w:rsid w:val="00E13F75"/>
    <w:pPr>
      <w:tabs>
        <w:tab w:val="left" w:pos="187"/>
        <w:tab w:val="right" w:pos="8640"/>
      </w:tabs>
      <w:ind w:left="187" w:hanging="187"/>
    </w:pPr>
    <w:rPr>
      <w:kern w:val="20"/>
    </w:rPr>
  </w:style>
  <w:style w:type="paragraph" w:styleId="a6">
    <w:name w:val="footnote text"/>
    <w:basedOn w:val="a1"/>
    <w:semiHidden/>
    <w:rsid w:val="00E13F75"/>
    <w:pPr>
      <w:ind w:firstLine="0"/>
    </w:pPr>
  </w:style>
  <w:style w:type="character" w:styleId="a7">
    <w:name w:val="line number"/>
    <w:rsid w:val="00E13F75"/>
    <w:rPr>
      <w:rFonts w:ascii="Courier New" w:hAnsi="Courier New"/>
      <w:sz w:val="20"/>
    </w:rPr>
  </w:style>
  <w:style w:type="paragraph" w:styleId="a8">
    <w:name w:val="caption"/>
    <w:basedOn w:val="a9"/>
    <w:next w:val="a0"/>
    <w:qFormat/>
    <w:rsid w:val="00E13F75"/>
    <w:rPr>
      <w:bCs/>
    </w:rPr>
  </w:style>
  <w:style w:type="paragraph" w:styleId="a9">
    <w:name w:val="Body Text Indent"/>
    <w:basedOn w:val="a1"/>
    <w:rsid w:val="00E13F75"/>
    <w:pPr>
      <w:ind w:firstLine="0"/>
    </w:pPr>
  </w:style>
  <w:style w:type="character" w:customStyle="1" w:styleId="Superscript">
    <w:name w:val="Superscript"/>
    <w:rsid w:val="00E13F75"/>
    <w:rPr>
      <w:rFonts w:ascii="Courier New" w:hAnsi="Courier New"/>
      <w:sz w:val="20"/>
      <w:vertAlign w:val="superscript"/>
    </w:rPr>
  </w:style>
  <w:style w:type="paragraph" w:styleId="aa">
    <w:name w:val="Subtitle"/>
    <w:basedOn w:val="a1"/>
    <w:qFormat/>
    <w:rsid w:val="00E13F75"/>
    <w:pPr>
      <w:spacing w:after="60"/>
      <w:jc w:val="center"/>
    </w:pPr>
  </w:style>
  <w:style w:type="paragraph" w:customStyle="1" w:styleId="Runninghead">
    <w:name w:val="Running head"/>
    <w:basedOn w:val="a1"/>
    <w:next w:val="a0"/>
    <w:rsid w:val="00E13F75"/>
  </w:style>
  <w:style w:type="paragraph" w:customStyle="1" w:styleId="Reference">
    <w:name w:val="Reference"/>
    <w:basedOn w:val="a1"/>
    <w:rsid w:val="009653E0"/>
    <w:pPr>
      <w:ind w:left="578" w:hanging="578"/>
    </w:pPr>
  </w:style>
  <w:style w:type="character" w:styleId="ab">
    <w:name w:val="page number"/>
    <w:basedOn w:val="a2"/>
    <w:rsid w:val="00E13F75"/>
  </w:style>
  <w:style w:type="paragraph" w:customStyle="1" w:styleId="BlockQuote">
    <w:name w:val="Block Quote"/>
    <w:basedOn w:val="a1"/>
    <w:rsid w:val="00E13F75"/>
    <w:pPr>
      <w:ind w:left="576" w:firstLine="0"/>
    </w:pPr>
  </w:style>
  <w:style w:type="paragraph" w:customStyle="1" w:styleId="ListDash1">
    <w:name w:val="List Dash 1"/>
    <w:basedOn w:val="a1"/>
    <w:rsid w:val="002F0910"/>
    <w:pPr>
      <w:spacing w:line="300" w:lineRule="auto"/>
      <w:ind w:firstLine="0"/>
      <w:outlineLvl w:val="0"/>
    </w:pPr>
    <w:rPr>
      <w:snapToGrid w:val="0"/>
    </w:rPr>
  </w:style>
  <w:style w:type="paragraph" w:customStyle="1" w:styleId="ListDash2">
    <w:name w:val="List Dash 2"/>
    <w:basedOn w:val="ListDash1"/>
    <w:rsid w:val="00E13F75"/>
    <w:pPr>
      <w:numPr>
        <w:numId w:val="10"/>
      </w:numPr>
      <w:tabs>
        <w:tab w:val="clear" w:pos="576"/>
      </w:tabs>
      <w:ind w:left="504" w:hanging="288"/>
    </w:pPr>
  </w:style>
  <w:style w:type="paragraph" w:customStyle="1" w:styleId="ListDash3">
    <w:name w:val="List Dash 3"/>
    <w:basedOn w:val="ListDash2"/>
    <w:rsid w:val="00E13F75"/>
    <w:pPr>
      <w:numPr>
        <w:numId w:val="11"/>
      </w:numPr>
      <w:tabs>
        <w:tab w:val="clear" w:pos="792"/>
      </w:tabs>
      <w:ind w:left="720" w:hanging="288"/>
    </w:pPr>
  </w:style>
  <w:style w:type="paragraph" w:customStyle="1" w:styleId="Comment1">
    <w:name w:val="Comment 1"/>
    <w:basedOn w:val="a1"/>
    <w:rsid w:val="00266820"/>
    <w:pPr>
      <w:spacing w:line="300" w:lineRule="auto"/>
      <w:ind w:firstLine="0"/>
      <w:textAlignment w:val="baseline"/>
      <w:outlineLvl w:val="0"/>
    </w:pPr>
  </w:style>
  <w:style w:type="paragraph" w:customStyle="1" w:styleId="Comment2">
    <w:name w:val="Comment 2"/>
    <w:basedOn w:val="Comment1"/>
    <w:rsid w:val="00E13F75"/>
    <w:pPr>
      <w:numPr>
        <w:numId w:val="2"/>
      </w:numPr>
    </w:pPr>
  </w:style>
  <w:style w:type="paragraph" w:customStyle="1" w:styleId="Comment3">
    <w:name w:val="Comment 3"/>
    <w:basedOn w:val="Comment2"/>
    <w:rsid w:val="00E13F75"/>
    <w:pPr>
      <w:numPr>
        <w:numId w:val="3"/>
      </w:numPr>
    </w:pPr>
  </w:style>
  <w:style w:type="paragraph" w:customStyle="1" w:styleId="Comment4">
    <w:name w:val="Comment 4"/>
    <w:basedOn w:val="Comment3"/>
    <w:rsid w:val="00E13F75"/>
    <w:pPr>
      <w:numPr>
        <w:numId w:val="12"/>
      </w:numPr>
    </w:pPr>
  </w:style>
  <w:style w:type="paragraph" w:customStyle="1" w:styleId="WordsDefinition">
    <w:name w:val="Words Definition"/>
    <w:basedOn w:val="a1"/>
    <w:next w:val="a1"/>
    <w:rsid w:val="00E13F75"/>
    <w:pPr>
      <w:spacing w:before="60" w:after="60"/>
    </w:pPr>
  </w:style>
  <w:style w:type="paragraph" w:styleId="ac">
    <w:name w:val="header"/>
    <w:basedOn w:val="a1"/>
    <w:rsid w:val="00E13F75"/>
    <w:pPr>
      <w:tabs>
        <w:tab w:val="center" w:pos="4320"/>
        <w:tab w:val="right" w:pos="8640"/>
      </w:tabs>
    </w:pPr>
  </w:style>
  <w:style w:type="paragraph" w:customStyle="1" w:styleId="ListDash4">
    <w:name w:val="List Dash 4"/>
    <w:basedOn w:val="ListDash3"/>
    <w:rsid w:val="00E13F75"/>
    <w:pPr>
      <w:numPr>
        <w:numId w:val="5"/>
      </w:numPr>
      <w:tabs>
        <w:tab w:val="clear" w:pos="1008"/>
      </w:tabs>
    </w:pPr>
  </w:style>
  <w:style w:type="paragraph" w:customStyle="1" w:styleId="ListDash5">
    <w:name w:val="List Dash 5"/>
    <w:basedOn w:val="ListDash4"/>
    <w:rsid w:val="00E13F75"/>
    <w:pPr>
      <w:numPr>
        <w:numId w:val="6"/>
      </w:numPr>
      <w:tabs>
        <w:tab w:val="clear" w:pos="1224"/>
      </w:tabs>
      <w:ind w:left="1152" w:hanging="288"/>
    </w:pPr>
  </w:style>
  <w:style w:type="paragraph" w:customStyle="1" w:styleId="keyword">
    <w:name w:val="key word"/>
    <w:basedOn w:val="a1"/>
    <w:rsid w:val="00E13F75"/>
  </w:style>
  <w:style w:type="paragraph" w:styleId="ad">
    <w:name w:val="footer"/>
    <w:basedOn w:val="a1"/>
    <w:link w:val="Char0"/>
    <w:uiPriority w:val="99"/>
    <w:rsid w:val="00E13F75"/>
    <w:pPr>
      <w:tabs>
        <w:tab w:val="center" w:pos="4320"/>
        <w:tab w:val="right" w:pos="8640"/>
      </w:tabs>
    </w:pPr>
  </w:style>
  <w:style w:type="paragraph" w:customStyle="1" w:styleId="Keywords">
    <w:name w:val="Keywords"/>
    <w:basedOn w:val="a1"/>
    <w:rsid w:val="00E13F75"/>
    <w:pPr>
      <w:ind w:left="360" w:hanging="360"/>
      <w:jc w:val="right"/>
    </w:pPr>
  </w:style>
  <w:style w:type="paragraph" w:customStyle="1" w:styleId="ListDash6">
    <w:name w:val="List Dash 6"/>
    <w:basedOn w:val="ListDash5"/>
    <w:rsid w:val="00E13F75"/>
    <w:pPr>
      <w:numPr>
        <w:numId w:val="9"/>
      </w:numPr>
      <w:tabs>
        <w:tab w:val="clear" w:pos="1656"/>
        <w:tab w:val="left" w:pos="1380"/>
      </w:tabs>
      <w:ind w:left="1368" w:hanging="288"/>
    </w:pPr>
  </w:style>
  <w:style w:type="paragraph" w:customStyle="1" w:styleId="HeaderPage">
    <w:name w:val="Header Page"/>
    <w:basedOn w:val="a1"/>
    <w:rsid w:val="00E13F75"/>
    <w:pPr>
      <w:jc w:val="right"/>
    </w:pPr>
    <w:rPr>
      <w:rFonts w:cs="Arial"/>
    </w:rPr>
  </w:style>
  <w:style w:type="paragraph" w:customStyle="1" w:styleId="Placement">
    <w:name w:val="Placement"/>
    <w:basedOn w:val="a1"/>
    <w:rsid w:val="00E13F75"/>
    <w:pPr>
      <w:keepNext/>
      <w:ind w:firstLine="0"/>
      <w:jc w:val="center"/>
    </w:pPr>
  </w:style>
  <w:style w:type="paragraph" w:customStyle="1" w:styleId="ListDash7">
    <w:name w:val="List Dash 7"/>
    <w:basedOn w:val="ListDash6"/>
    <w:rsid w:val="00E13F75"/>
    <w:pPr>
      <w:numPr>
        <w:numId w:val="7"/>
      </w:numPr>
      <w:tabs>
        <w:tab w:val="clear" w:pos="1380"/>
        <w:tab w:val="clear" w:pos="1656"/>
        <w:tab w:val="left" w:pos="1600"/>
      </w:tabs>
    </w:pPr>
  </w:style>
  <w:style w:type="paragraph" w:customStyle="1" w:styleId="Comment5">
    <w:name w:val="Comment 5"/>
    <w:basedOn w:val="Comment4"/>
    <w:rsid w:val="00E13F75"/>
    <w:pPr>
      <w:numPr>
        <w:numId w:val="8"/>
      </w:numPr>
    </w:pPr>
  </w:style>
  <w:style w:type="paragraph" w:customStyle="1" w:styleId="ListDash8">
    <w:name w:val="List Dash 8"/>
    <w:basedOn w:val="ListDash7"/>
    <w:rsid w:val="00E13F75"/>
    <w:pPr>
      <w:tabs>
        <w:tab w:val="clear" w:pos="1600"/>
      </w:tabs>
      <w:ind w:left="1800"/>
    </w:pPr>
  </w:style>
  <w:style w:type="paragraph" w:customStyle="1" w:styleId="ListDash9">
    <w:name w:val="List Dash 9"/>
    <w:basedOn w:val="ListDash8"/>
    <w:rsid w:val="00E13F75"/>
    <w:pPr>
      <w:ind w:left="2016"/>
    </w:pPr>
  </w:style>
  <w:style w:type="character" w:styleId="ae">
    <w:name w:val="Hyperlink"/>
    <w:basedOn w:val="a2"/>
    <w:uiPriority w:val="99"/>
    <w:rsid w:val="00E13F75"/>
    <w:rPr>
      <w:color w:val="0000FF"/>
      <w:u w:val="single"/>
    </w:rPr>
  </w:style>
  <w:style w:type="paragraph" w:customStyle="1" w:styleId="Heading2">
    <w:name w:val="Heading2"/>
    <w:basedOn w:val="a1"/>
    <w:rsid w:val="00E13F75"/>
    <w:pPr>
      <w:keepNext/>
      <w:ind w:firstLine="0"/>
      <w:jc w:val="center"/>
    </w:pPr>
    <w:rPr>
      <w:i/>
    </w:rPr>
  </w:style>
  <w:style w:type="paragraph" w:customStyle="1" w:styleId="Heading3">
    <w:name w:val="Heading3"/>
    <w:basedOn w:val="a1"/>
    <w:autoRedefine/>
    <w:rsid w:val="00E13F75"/>
    <w:pPr>
      <w:keepNext/>
      <w:ind w:firstLine="0"/>
    </w:pPr>
    <w:rPr>
      <w:i/>
    </w:rPr>
  </w:style>
  <w:style w:type="character" w:customStyle="1" w:styleId="Heading4">
    <w:name w:val="Heading4"/>
    <w:rsid w:val="00E13F75"/>
    <w:rPr>
      <w:i/>
    </w:rPr>
  </w:style>
  <w:style w:type="character" w:styleId="af">
    <w:name w:val="footnote reference"/>
    <w:basedOn w:val="a2"/>
    <w:semiHidden/>
    <w:rsid w:val="00E13F75"/>
    <w:rPr>
      <w:vertAlign w:val="superscript"/>
    </w:rPr>
  </w:style>
  <w:style w:type="paragraph" w:customStyle="1" w:styleId="10">
    <w:name w:val="제목1"/>
    <w:basedOn w:val="a1"/>
    <w:rsid w:val="00E13F75"/>
    <w:pPr>
      <w:ind w:firstLine="0"/>
      <w:jc w:val="center"/>
    </w:pPr>
  </w:style>
  <w:style w:type="paragraph" w:customStyle="1" w:styleId="Heading5">
    <w:name w:val="Heading5"/>
    <w:basedOn w:val="a1"/>
    <w:rsid w:val="00E13F75"/>
    <w:pPr>
      <w:ind w:firstLine="0"/>
      <w:jc w:val="center"/>
    </w:pPr>
    <w:rPr>
      <w:rFonts w:cs="Arial"/>
      <w:caps/>
    </w:rPr>
  </w:style>
  <w:style w:type="paragraph" w:customStyle="1" w:styleId="Heading1">
    <w:name w:val="Heading1"/>
    <w:basedOn w:val="a1"/>
    <w:rsid w:val="00E13F75"/>
    <w:pPr>
      <w:keepNext/>
      <w:ind w:firstLine="0"/>
      <w:jc w:val="center"/>
    </w:pPr>
    <w:rPr>
      <w:rFonts w:cs="Arial"/>
    </w:rPr>
  </w:style>
  <w:style w:type="paragraph" w:customStyle="1" w:styleId="BodyNoIndent">
    <w:name w:val="Body No Indent"/>
    <w:basedOn w:val="a1"/>
    <w:autoRedefine/>
    <w:rsid w:val="00E13F75"/>
    <w:pPr>
      <w:ind w:firstLine="0"/>
    </w:pPr>
  </w:style>
  <w:style w:type="paragraph" w:customStyle="1" w:styleId="ReferenceTitle">
    <w:name w:val="Reference Title"/>
    <w:basedOn w:val="a1"/>
    <w:rsid w:val="00E13F75"/>
    <w:pPr>
      <w:ind w:firstLine="0"/>
      <w:jc w:val="center"/>
    </w:pPr>
  </w:style>
  <w:style w:type="paragraph" w:styleId="11">
    <w:name w:val="toc 1"/>
    <w:basedOn w:val="BodyNoIndent"/>
    <w:next w:val="BodyNoIndent"/>
    <w:uiPriority w:val="39"/>
    <w:rsid w:val="00E13F75"/>
    <w:pPr>
      <w:adjustRightInd/>
      <w:snapToGrid/>
      <w:spacing w:before="360" w:after="0" w:line="240" w:lineRule="auto"/>
    </w:pPr>
    <w:rPr>
      <w:rFonts w:asciiTheme="majorHAnsi" w:eastAsiaTheme="majorHAnsi" w:hAnsi="Arial"/>
      <w:b/>
      <w:bCs/>
      <w:caps/>
      <w:sz w:val="24"/>
      <w:szCs w:val="24"/>
    </w:rPr>
  </w:style>
  <w:style w:type="paragraph" w:styleId="20">
    <w:name w:val="toc 2"/>
    <w:basedOn w:val="11"/>
    <w:semiHidden/>
    <w:rsid w:val="00E13F75"/>
    <w:pPr>
      <w:spacing w:before="240"/>
    </w:pPr>
    <w:rPr>
      <w:rFonts w:asciiTheme="minorHAnsi" w:eastAsiaTheme="minorHAnsi"/>
      <w:caps w:val="0"/>
      <w:sz w:val="20"/>
      <w:szCs w:val="20"/>
    </w:rPr>
  </w:style>
  <w:style w:type="paragraph" w:styleId="30">
    <w:name w:val="toc 3"/>
    <w:basedOn w:val="20"/>
    <w:semiHidden/>
    <w:rsid w:val="00E13F75"/>
    <w:pPr>
      <w:spacing w:before="0"/>
      <w:ind w:left="200"/>
    </w:pPr>
    <w:rPr>
      <w:b w:val="0"/>
      <w:bCs w:val="0"/>
    </w:rPr>
  </w:style>
  <w:style w:type="paragraph" w:styleId="40">
    <w:name w:val="toc 4"/>
    <w:basedOn w:val="30"/>
    <w:semiHidden/>
    <w:rsid w:val="00E13F75"/>
    <w:pPr>
      <w:ind w:left="400"/>
    </w:pPr>
  </w:style>
  <w:style w:type="paragraph" w:styleId="50">
    <w:name w:val="toc 5"/>
    <w:basedOn w:val="40"/>
    <w:semiHidden/>
    <w:rsid w:val="00E13F75"/>
    <w:pPr>
      <w:ind w:left="600"/>
    </w:pPr>
  </w:style>
  <w:style w:type="paragraph" w:styleId="60">
    <w:name w:val="toc 6"/>
    <w:basedOn w:val="50"/>
    <w:semiHidden/>
    <w:rsid w:val="00E13F75"/>
    <w:pPr>
      <w:ind w:left="800"/>
    </w:pPr>
  </w:style>
  <w:style w:type="paragraph" w:styleId="70">
    <w:name w:val="toc 7"/>
    <w:basedOn w:val="60"/>
    <w:semiHidden/>
    <w:rsid w:val="00E13F75"/>
    <w:pPr>
      <w:ind w:left="1000"/>
    </w:pPr>
  </w:style>
  <w:style w:type="paragraph" w:styleId="80">
    <w:name w:val="toc 8"/>
    <w:basedOn w:val="70"/>
    <w:semiHidden/>
    <w:rsid w:val="00E13F75"/>
    <w:pPr>
      <w:ind w:left="1200"/>
    </w:pPr>
  </w:style>
  <w:style w:type="paragraph" w:styleId="90">
    <w:name w:val="toc 9"/>
    <w:basedOn w:val="80"/>
    <w:semiHidden/>
    <w:rsid w:val="00E13F75"/>
    <w:pPr>
      <w:ind w:left="1400"/>
    </w:pPr>
  </w:style>
  <w:style w:type="paragraph" w:styleId="af0">
    <w:name w:val="table of figures"/>
    <w:basedOn w:val="BodyNoIndent"/>
    <w:next w:val="BodyNoIndent"/>
    <w:semiHidden/>
    <w:rsid w:val="00E13F75"/>
  </w:style>
  <w:style w:type="paragraph" w:customStyle="1" w:styleId="TableText">
    <w:name w:val="Table Text"/>
    <w:basedOn w:val="a9"/>
    <w:rsid w:val="001D6AF9"/>
    <w:pPr>
      <w:spacing w:before="0" w:after="0" w:line="300" w:lineRule="auto"/>
    </w:pPr>
  </w:style>
  <w:style w:type="paragraph" w:customStyle="1" w:styleId="Comment6">
    <w:name w:val="Comment 6"/>
    <w:basedOn w:val="Comment5"/>
    <w:rsid w:val="00E13F75"/>
    <w:pPr>
      <w:tabs>
        <w:tab w:val="clear" w:pos="1224"/>
        <w:tab w:val="left" w:pos="1380"/>
      </w:tabs>
      <w:ind w:left="1368"/>
    </w:pPr>
  </w:style>
  <w:style w:type="paragraph" w:customStyle="1" w:styleId="Comment7">
    <w:name w:val="Comment 7"/>
    <w:basedOn w:val="Comment6"/>
    <w:rsid w:val="00E13F75"/>
    <w:pPr>
      <w:tabs>
        <w:tab w:val="clear" w:pos="1380"/>
        <w:tab w:val="left" w:pos="1600"/>
      </w:tabs>
      <w:ind w:left="1584"/>
    </w:pPr>
  </w:style>
  <w:style w:type="paragraph" w:customStyle="1" w:styleId="Comment8">
    <w:name w:val="Comment 8"/>
    <w:basedOn w:val="Comment7"/>
    <w:rsid w:val="00E13F75"/>
    <w:pPr>
      <w:tabs>
        <w:tab w:val="clear" w:pos="1600"/>
        <w:tab w:val="left" w:pos="1800"/>
      </w:tabs>
      <w:ind w:left="1800"/>
    </w:pPr>
  </w:style>
  <w:style w:type="paragraph" w:customStyle="1" w:styleId="Comment9">
    <w:name w:val="Comment 9"/>
    <w:basedOn w:val="Comment8"/>
    <w:rsid w:val="00E13F75"/>
    <w:pPr>
      <w:tabs>
        <w:tab w:val="clear" w:pos="1800"/>
      </w:tabs>
      <w:ind w:left="2016"/>
    </w:pPr>
  </w:style>
  <w:style w:type="table" w:styleId="af1">
    <w:name w:val="Table Grid"/>
    <w:basedOn w:val="a3"/>
    <w:rsid w:val="00125E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kimscil">
    <w:name w:val="hkimscil"/>
    <w:basedOn w:val="a3"/>
    <w:rsid w:val="00597665"/>
    <w:rPr>
      <w:rFonts w:ascii="Verdana" w:hAnsi="Verdana"/>
    </w:rPr>
    <w:tblPr>
      <w:tblInd w:w="0" w:type="dxa"/>
      <w:tblBorders>
        <w:bottom w:val="single" w:sz="2" w:space="0" w:color="auto"/>
      </w:tblBorders>
      <w:tblCellMar>
        <w:top w:w="0" w:type="dxa"/>
        <w:left w:w="29" w:type="dxa"/>
        <w:bottom w:w="0" w:type="dxa"/>
        <w:right w:w="29" w:type="dxa"/>
      </w:tblCellMar>
    </w:tblPr>
    <w:tblStylePr w:type="firstRow">
      <w:rPr>
        <w:rFonts w:eastAsia="바탕"/>
        <w:sz w:val="20"/>
      </w:rPr>
      <w:tblPr/>
      <w:tcPr>
        <w:tcBorders>
          <w:top w:val="nil"/>
          <w:left w:val="nil"/>
          <w:bottom w:val="single" w:sz="4" w:space="0" w:color="auto"/>
          <w:right w:val="nil"/>
          <w:insideH w:val="nil"/>
          <w:insideV w:val="nil"/>
          <w:tl2br w:val="nil"/>
          <w:tr2bl w:val="nil"/>
        </w:tcBorders>
        <w:shd w:val="clear" w:color="auto" w:fill="E0E0E0"/>
      </w:tcPr>
    </w:tblStylePr>
  </w:style>
  <w:style w:type="paragraph" w:customStyle="1" w:styleId="-">
    <w:name w:val="본문-싱글스패이스"/>
    <w:basedOn w:val="a1"/>
    <w:rsid w:val="00D02E14"/>
    <w:pPr>
      <w:ind w:firstLine="0"/>
    </w:pPr>
  </w:style>
  <w:style w:type="paragraph" w:customStyle="1" w:styleId="FAQ-Qs">
    <w:name w:val="FAQ-Qs"/>
    <w:basedOn w:val="a9"/>
    <w:rsid w:val="005905B0"/>
  </w:style>
  <w:style w:type="character" w:customStyle="1" w:styleId="Char">
    <w:name w:val="본문 Char"/>
    <w:basedOn w:val="a2"/>
    <w:link w:val="a1"/>
    <w:rsid w:val="002774C1"/>
    <w:rPr>
      <w:rFonts w:ascii="나눔명조" w:eastAsia="나눔명조" w:hAnsi="Calibri"/>
    </w:rPr>
  </w:style>
  <w:style w:type="character" w:customStyle="1" w:styleId="1Char">
    <w:name w:val="제목 1 Char"/>
    <w:basedOn w:val="Char"/>
    <w:link w:val="1"/>
    <w:rsid w:val="00416065"/>
    <w:rPr>
      <w:rFonts w:ascii="나눔고딕" w:eastAsia="나눔고딕"/>
      <w:b/>
      <w:sz w:val="24"/>
    </w:rPr>
  </w:style>
  <w:style w:type="table" w:customStyle="1" w:styleId="hkimscil-Table">
    <w:name w:val="hkimscil-Table"/>
    <w:basedOn w:val="a3"/>
    <w:rsid w:val="004D2DC0"/>
    <w:tblPr>
      <w:tblInd w:w="0" w:type="dxa"/>
      <w:tblBorders>
        <w:bottom w:val="single" w:sz="8" w:space="0" w:color="auto"/>
      </w:tblBorders>
      <w:tblCellMar>
        <w:top w:w="0" w:type="dxa"/>
        <w:left w:w="108" w:type="dxa"/>
        <w:bottom w:w="0" w:type="dxa"/>
        <w:right w:w="108" w:type="dxa"/>
      </w:tblCellMar>
    </w:tblPr>
    <w:tblStylePr w:type="firstRow">
      <w:rPr>
        <w:rFonts w:eastAsia="바탕"/>
        <w:sz w:val="20"/>
      </w:rPr>
      <w:tblPr/>
      <w:tcPr>
        <w:tcBorders>
          <w:bottom w:val="single" w:sz="8" w:space="0" w:color="auto"/>
        </w:tcBorders>
      </w:tcPr>
    </w:tblStylePr>
  </w:style>
  <w:style w:type="paragraph" w:customStyle="1" w:styleId="ReferenceList">
    <w:name w:val="Reference List"/>
    <w:basedOn w:val="a1"/>
    <w:rsid w:val="00117580"/>
    <w:pPr>
      <w:spacing w:before="0" w:after="0"/>
      <w:ind w:left="578" w:hanging="578"/>
    </w:pPr>
  </w:style>
  <w:style w:type="numbering" w:customStyle="1" w:styleId="NumberingKR">
    <w:name w:val="Numbering KR"/>
    <w:basedOn w:val="a4"/>
    <w:rsid w:val="008B783B"/>
    <w:pPr>
      <w:numPr>
        <w:numId w:val="14"/>
      </w:numPr>
    </w:pPr>
  </w:style>
  <w:style w:type="paragraph" w:customStyle="1" w:styleId="Pre">
    <w:name w:val="Pre"/>
    <w:basedOn w:val="a9"/>
    <w:rsid w:val="00EE44C0"/>
    <w:rPr>
      <w:rFonts w:ascii="Lucida Console" w:eastAsia="바탕체" w:hAnsi="Lucida Console"/>
    </w:rPr>
  </w:style>
  <w:style w:type="table" w:customStyle="1" w:styleId="Table-manuscript">
    <w:name w:val="Table-manuscript"/>
    <w:basedOn w:val="hkimscil"/>
    <w:rsid w:val="00FA554C"/>
    <w:rPr>
      <w:sz w:val="18"/>
      <w:szCs w:val="18"/>
    </w:rPr>
    <w:tblPr>
      <w:tblInd w:w="0" w:type="dxa"/>
      <w:tblBorders>
        <w:top w:val="dotted" w:sz="4" w:space="0" w:color="auto"/>
        <w:bottom w:val="dotted" w:sz="4" w:space="0" w:color="auto"/>
        <w:insideH w:val="dotted" w:sz="4" w:space="0" w:color="auto"/>
      </w:tblBorders>
      <w:tblCellMar>
        <w:top w:w="0" w:type="dxa"/>
        <w:left w:w="29" w:type="dxa"/>
        <w:bottom w:w="0" w:type="dxa"/>
        <w:right w:w="29" w:type="dxa"/>
      </w:tblCellMar>
    </w:tblPr>
    <w:tblStylePr w:type="firstRow">
      <w:rPr>
        <w:rFonts w:eastAsia="바탕"/>
        <w:sz w:val="20"/>
      </w:rPr>
      <w:tblPr/>
      <w:tcPr>
        <w:tcBorders>
          <w:top w:val="single" w:sz="2" w:space="0" w:color="auto"/>
          <w:left w:val="nil"/>
          <w:bottom w:val="single" w:sz="12" w:space="0" w:color="auto"/>
          <w:right w:val="nil"/>
          <w:insideH w:val="nil"/>
          <w:insideV w:val="nil"/>
          <w:tl2br w:val="nil"/>
          <w:tr2bl w:val="nil"/>
        </w:tcBorders>
        <w:shd w:val="clear" w:color="auto" w:fill="E0E0E0"/>
      </w:tcPr>
    </w:tblStylePr>
    <w:tblStylePr w:type="lastRow">
      <w:rPr>
        <w:rFonts w:ascii="맑은 고딕" w:eastAsia="바탕" w:hAnsi="맑은 고딕"/>
        <w:b w:val="0"/>
        <w:i w:val="0"/>
        <w:sz w:val="20"/>
        <w:szCs w:val="20"/>
      </w:rPr>
      <w:tblPr/>
      <w:tcPr>
        <w:tcBorders>
          <w:top w:val="nil"/>
          <w:left w:val="nil"/>
          <w:bottom w:val="single" w:sz="2" w:space="0" w:color="auto"/>
          <w:right w:val="nil"/>
          <w:insideH w:val="nil"/>
          <w:insideV w:val="nil"/>
          <w:tl2br w:val="nil"/>
          <w:tr2bl w:val="nil"/>
        </w:tcBorders>
      </w:tcPr>
    </w:tblStylePr>
  </w:style>
  <w:style w:type="paragraph" w:customStyle="1" w:styleId="coding">
    <w:name w:val="coding"/>
    <w:basedOn w:val="a1"/>
    <w:rsid w:val="007B4497"/>
    <w:pPr>
      <w:ind w:leftChars="200" w:left="200" w:firstLine="0"/>
    </w:pPr>
    <w:rPr>
      <w:rFonts w:ascii="바탕체" w:eastAsia="바탕체"/>
    </w:rPr>
  </w:style>
  <w:style w:type="paragraph" w:customStyle="1" w:styleId="a">
    <w:name w:val="논문구조"/>
    <w:basedOn w:val="a1"/>
    <w:rsid w:val="00AE0CE3"/>
    <w:pPr>
      <w:numPr>
        <w:numId w:val="15"/>
      </w:numPr>
    </w:pPr>
    <w:rPr>
      <w:sz w:val="24"/>
      <w:szCs w:val="24"/>
    </w:rPr>
  </w:style>
  <w:style w:type="paragraph" w:styleId="af2">
    <w:name w:val="annotation text"/>
    <w:basedOn w:val="a0"/>
    <w:link w:val="Char1"/>
    <w:rsid w:val="00A42F36"/>
    <w:pPr>
      <w:widowControl w:val="0"/>
      <w:wordWrap w:val="0"/>
      <w:autoSpaceDE w:val="0"/>
      <w:autoSpaceDN w:val="0"/>
      <w:adjustRightInd w:val="0"/>
      <w:snapToGrid w:val="0"/>
    </w:pPr>
    <w:rPr>
      <w:rFonts w:ascii="바탕" w:eastAsiaTheme="minorEastAsia" w:hAnsi="Times New Roman"/>
      <w:kern w:val="2"/>
      <w:szCs w:val="24"/>
    </w:rPr>
  </w:style>
  <w:style w:type="character" w:customStyle="1" w:styleId="Char1">
    <w:name w:val="메모 텍스트 Char"/>
    <w:basedOn w:val="a2"/>
    <w:link w:val="af2"/>
    <w:rsid w:val="00A42F36"/>
    <w:rPr>
      <w:rFonts w:ascii="바탕" w:eastAsiaTheme="minorEastAsia"/>
      <w:kern w:val="2"/>
      <w:szCs w:val="24"/>
    </w:rPr>
  </w:style>
  <w:style w:type="numbering" w:customStyle="1" w:styleId="ListAll">
    <w:name w:val="List All"/>
    <w:uiPriority w:val="99"/>
    <w:rsid w:val="00CC4155"/>
    <w:pPr>
      <w:numPr>
        <w:numId w:val="16"/>
      </w:numPr>
    </w:pPr>
  </w:style>
  <w:style w:type="numbering" w:customStyle="1" w:styleId="ListCircle">
    <w:name w:val="List Circle"/>
    <w:uiPriority w:val="99"/>
    <w:rsid w:val="00213474"/>
    <w:pPr>
      <w:numPr>
        <w:numId w:val="17"/>
      </w:numPr>
    </w:pPr>
  </w:style>
  <w:style w:type="numbering" w:customStyle="1" w:styleId="ListTri">
    <w:name w:val="List Tri"/>
    <w:uiPriority w:val="99"/>
    <w:rsid w:val="002F0910"/>
    <w:pPr>
      <w:numPr>
        <w:numId w:val="18"/>
      </w:numPr>
    </w:pPr>
  </w:style>
  <w:style w:type="numbering" w:customStyle="1" w:styleId="ListRhombus">
    <w:name w:val="List Rhombus"/>
    <w:uiPriority w:val="99"/>
    <w:rsid w:val="00CC4155"/>
    <w:pPr>
      <w:numPr>
        <w:numId w:val="19"/>
      </w:numPr>
    </w:pPr>
  </w:style>
  <w:style w:type="paragraph" w:styleId="af3">
    <w:name w:val="List Paragraph"/>
    <w:basedOn w:val="a0"/>
    <w:uiPriority w:val="34"/>
    <w:qFormat/>
    <w:rsid w:val="00213474"/>
    <w:pPr>
      <w:ind w:leftChars="400" w:left="800"/>
    </w:pPr>
  </w:style>
  <w:style w:type="paragraph" w:styleId="af4">
    <w:name w:val="Balloon Text"/>
    <w:basedOn w:val="a0"/>
    <w:link w:val="Char2"/>
    <w:rsid w:val="002774C1"/>
    <w:rPr>
      <w:rFonts w:asciiTheme="majorHAnsi" w:eastAsiaTheme="majorEastAsia" w:hAnsiTheme="majorHAnsi" w:cstheme="majorBidi"/>
      <w:sz w:val="18"/>
      <w:szCs w:val="18"/>
    </w:rPr>
  </w:style>
  <w:style w:type="character" w:customStyle="1" w:styleId="Char2">
    <w:name w:val="풍선 도움말 텍스트 Char"/>
    <w:basedOn w:val="a2"/>
    <w:link w:val="af4"/>
    <w:rsid w:val="002774C1"/>
    <w:rPr>
      <w:rFonts w:asciiTheme="majorHAnsi" w:eastAsiaTheme="majorEastAsia" w:hAnsiTheme="majorHAnsi" w:cstheme="majorBidi"/>
      <w:sz w:val="18"/>
      <w:szCs w:val="18"/>
    </w:rPr>
  </w:style>
  <w:style w:type="paragraph" w:customStyle="1" w:styleId="af5">
    <w:name w:val="바탕글"/>
    <w:basedOn w:val="a0"/>
    <w:rsid w:val="00025C5C"/>
    <w:pPr>
      <w:snapToGrid w:val="0"/>
      <w:spacing w:line="384" w:lineRule="auto"/>
      <w:jc w:val="both"/>
    </w:pPr>
    <w:rPr>
      <w:rFonts w:ascii="한컴바탕" w:eastAsia="한컴바탕" w:hAnsi="한컴바탕" w:cs="한컴바탕"/>
      <w:color w:val="000000"/>
    </w:rPr>
  </w:style>
  <w:style w:type="table" w:styleId="12">
    <w:name w:val="Table Classic 1"/>
    <w:basedOn w:val="a3"/>
    <w:rsid w:val="00025C5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Grid 1"/>
    <w:basedOn w:val="a3"/>
    <w:rsid w:val="00025C5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4">
    <w:name w:val="Table Simple 1"/>
    <w:basedOn w:val="a3"/>
    <w:rsid w:val="00025C5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hesisTitle">
    <w:name w:val="Thesis Title"/>
    <w:basedOn w:val="a1"/>
    <w:qFormat/>
    <w:rsid w:val="001D6AF9"/>
    <w:pPr>
      <w:spacing w:before="0" w:after="0" w:line="300" w:lineRule="auto"/>
      <w:ind w:firstLine="0"/>
      <w:jc w:val="center"/>
    </w:pPr>
    <w:rPr>
      <w:rFonts w:eastAsia="나눔고딕"/>
      <w:iCs/>
      <w:sz w:val="32"/>
    </w:rPr>
  </w:style>
  <w:style w:type="paragraph" w:styleId="TOC">
    <w:name w:val="TOC Heading"/>
    <w:basedOn w:val="1"/>
    <w:next w:val="a0"/>
    <w:uiPriority w:val="39"/>
    <w:semiHidden/>
    <w:unhideWhenUsed/>
    <w:qFormat/>
    <w:rsid w:val="00930A84"/>
    <w:pPr>
      <w:keepNext/>
      <w:keepLines/>
      <w:numPr>
        <w:numId w:val="0"/>
      </w:numPr>
      <w:adjustRightInd/>
      <w:snapToGrid/>
      <w:spacing w:before="480" w:after="0" w:line="276" w:lineRule="auto"/>
      <w:textAlignment w:val="auto"/>
      <w:outlineLvl w:val="9"/>
    </w:pPr>
    <w:rPr>
      <w:rFonts w:asciiTheme="majorHAnsi" w:eastAsiaTheme="majorEastAsia" w:hAnsiTheme="majorHAnsi" w:cstheme="majorBidi"/>
      <w:bCs/>
      <w:color w:val="365F91" w:themeColor="accent1" w:themeShade="BF"/>
      <w:sz w:val="28"/>
      <w:szCs w:val="28"/>
    </w:rPr>
  </w:style>
  <w:style w:type="paragraph" w:customStyle="1" w:styleId="BigTitle">
    <w:name w:val="Big Title"/>
    <w:basedOn w:val="a9"/>
    <w:qFormat/>
    <w:rsid w:val="00E94874"/>
    <w:pPr>
      <w:spacing w:before="0" w:after="0"/>
      <w:jc w:val="center"/>
    </w:pPr>
    <w:rPr>
      <w:b/>
      <w:sz w:val="40"/>
    </w:rPr>
  </w:style>
  <w:style w:type="character" w:customStyle="1" w:styleId="Char0">
    <w:name w:val="바닥글 Char"/>
    <w:basedOn w:val="a2"/>
    <w:link w:val="ad"/>
    <w:uiPriority w:val="99"/>
    <w:rsid w:val="00E94874"/>
    <w:rPr>
      <w:rFonts w:ascii="나눔명조" w:eastAsia="나눔명조" w:hAnsi="Calibri"/>
    </w:rPr>
  </w:style>
</w:styles>
</file>

<file path=word/webSettings.xml><?xml version="1.0" encoding="utf-8"?>
<w:webSettings xmlns:r="http://schemas.openxmlformats.org/officeDocument/2006/relationships" xmlns:w="http://schemas.openxmlformats.org/wordprocessingml/2006/main">
  <w:divs>
    <w:div w:id="245384585">
      <w:bodyDiv w:val="1"/>
      <w:marLeft w:val="0"/>
      <w:marRight w:val="0"/>
      <w:marTop w:val="0"/>
      <w:marBottom w:val="0"/>
      <w:divBdr>
        <w:top w:val="none" w:sz="0" w:space="0" w:color="auto"/>
        <w:left w:val="none" w:sz="0" w:space="0" w:color="auto"/>
        <w:bottom w:val="none" w:sz="0" w:space="0" w:color="auto"/>
        <w:right w:val="none" w:sz="0" w:space="0" w:color="auto"/>
      </w:divBdr>
    </w:div>
    <w:div w:id="662129916">
      <w:bodyDiv w:val="1"/>
      <w:marLeft w:val="0"/>
      <w:marRight w:val="0"/>
      <w:marTop w:val="0"/>
      <w:marBottom w:val="0"/>
      <w:divBdr>
        <w:top w:val="none" w:sz="0" w:space="0" w:color="auto"/>
        <w:left w:val="none" w:sz="0" w:space="0" w:color="auto"/>
        <w:bottom w:val="none" w:sz="0" w:space="0" w:color="auto"/>
        <w:right w:val="none" w:sz="0" w:space="0" w:color="auto"/>
      </w:divBdr>
      <w:divsChild>
        <w:div w:id="717431898">
          <w:marLeft w:val="0"/>
          <w:marRight w:val="0"/>
          <w:marTop w:val="0"/>
          <w:marBottom w:val="0"/>
          <w:divBdr>
            <w:top w:val="none" w:sz="0" w:space="0" w:color="auto"/>
            <w:left w:val="none" w:sz="0" w:space="0" w:color="auto"/>
            <w:bottom w:val="none" w:sz="0" w:space="0" w:color="auto"/>
            <w:right w:val="none" w:sz="0" w:space="0" w:color="auto"/>
          </w:divBdr>
        </w:div>
      </w:divsChild>
    </w:div>
    <w:div w:id="771702914">
      <w:bodyDiv w:val="1"/>
      <w:marLeft w:val="0"/>
      <w:marRight w:val="0"/>
      <w:marTop w:val="0"/>
      <w:marBottom w:val="0"/>
      <w:divBdr>
        <w:top w:val="none" w:sz="0" w:space="0" w:color="auto"/>
        <w:left w:val="none" w:sz="0" w:space="0" w:color="auto"/>
        <w:bottom w:val="none" w:sz="0" w:space="0" w:color="auto"/>
        <w:right w:val="none" w:sz="0" w:space="0" w:color="auto"/>
      </w:divBdr>
      <w:divsChild>
        <w:div w:id="892350518">
          <w:marLeft w:val="0"/>
          <w:marRight w:val="0"/>
          <w:marTop w:val="0"/>
          <w:marBottom w:val="0"/>
          <w:divBdr>
            <w:top w:val="none" w:sz="0" w:space="0" w:color="auto"/>
            <w:left w:val="none" w:sz="0" w:space="0" w:color="auto"/>
            <w:bottom w:val="none" w:sz="0" w:space="0" w:color="auto"/>
            <w:right w:val="none" w:sz="0" w:space="0" w:color="auto"/>
          </w:divBdr>
        </w:div>
        <w:div w:id="804854765">
          <w:marLeft w:val="0"/>
          <w:marRight w:val="0"/>
          <w:marTop w:val="0"/>
          <w:marBottom w:val="0"/>
          <w:divBdr>
            <w:top w:val="none" w:sz="0" w:space="0" w:color="auto"/>
            <w:left w:val="none" w:sz="0" w:space="0" w:color="auto"/>
            <w:bottom w:val="none" w:sz="0" w:space="0" w:color="auto"/>
            <w:right w:val="none" w:sz="0" w:space="0" w:color="auto"/>
          </w:divBdr>
        </w:div>
        <w:div w:id="1718776518">
          <w:marLeft w:val="0"/>
          <w:marRight w:val="0"/>
          <w:marTop w:val="0"/>
          <w:marBottom w:val="0"/>
          <w:divBdr>
            <w:top w:val="none" w:sz="0" w:space="0" w:color="auto"/>
            <w:left w:val="none" w:sz="0" w:space="0" w:color="auto"/>
            <w:bottom w:val="none" w:sz="0" w:space="0" w:color="auto"/>
            <w:right w:val="none" w:sz="0" w:space="0" w:color="auto"/>
          </w:divBdr>
        </w:div>
      </w:divsChild>
    </w:div>
    <w:div w:id="1179660077">
      <w:bodyDiv w:val="1"/>
      <w:marLeft w:val="0"/>
      <w:marRight w:val="0"/>
      <w:marTop w:val="0"/>
      <w:marBottom w:val="0"/>
      <w:divBdr>
        <w:top w:val="none" w:sz="0" w:space="0" w:color="auto"/>
        <w:left w:val="none" w:sz="0" w:space="0" w:color="auto"/>
        <w:bottom w:val="none" w:sz="0" w:space="0" w:color="auto"/>
        <w:right w:val="none" w:sz="0" w:space="0" w:color="auto"/>
      </w:divBdr>
      <w:divsChild>
        <w:div w:id="413742004">
          <w:marLeft w:val="0"/>
          <w:marRight w:val="0"/>
          <w:marTop w:val="0"/>
          <w:marBottom w:val="0"/>
          <w:divBdr>
            <w:top w:val="none" w:sz="0" w:space="0" w:color="auto"/>
            <w:left w:val="none" w:sz="0" w:space="0" w:color="auto"/>
            <w:bottom w:val="none" w:sz="0" w:space="0" w:color="auto"/>
            <w:right w:val="none" w:sz="0" w:space="0" w:color="auto"/>
          </w:divBdr>
        </w:div>
        <w:div w:id="90974149">
          <w:marLeft w:val="0"/>
          <w:marRight w:val="0"/>
          <w:marTop w:val="0"/>
          <w:marBottom w:val="0"/>
          <w:divBdr>
            <w:top w:val="none" w:sz="0" w:space="0" w:color="auto"/>
            <w:left w:val="none" w:sz="0" w:space="0" w:color="auto"/>
            <w:bottom w:val="none" w:sz="0" w:space="0" w:color="auto"/>
            <w:right w:val="none" w:sz="0" w:space="0" w:color="auto"/>
          </w:divBdr>
        </w:div>
      </w:divsChild>
    </w:div>
    <w:div w:id="1522353664">
      <w:bodyDiv w:val="1"/>
      <w:marLeft w:val="0"/>
      <w:marRight w:val="0"/>
      <w:marTop w:val="0"/>
      <w:marBottom w:val="0"/>
      <w:divBdr>
        <w:top w:val="none" w:sz="0" w:space="0" w:color="auto"/>
        <w:left w:val="none" w:sz="0" w:space="0" w:color="auto"/>
        <w:bottom w:val="none" w:sz="0" w:space="0" w:color="auto"/>
        <w:right w:val="none" w:sz="0" w:space="0" w:color="auto"/>
      </w:divBdr>
    </w:div>
    <w:div w:id="1809736093">
      <w:bodyDiv w:val="1"/>
      <w:marLeft w:val="0"/>
      <w:marRight w:val="0"/>
      <w:marTop w:val="0"/>
      <w:marBottom w:val="0"/>
      <w:divBdr>
        <w:top w:val="none" w:sz="0" w:space="0" w:color="auto"/>
        <w:left w:val="none" w:sz="0" w:space="0" w:color="auto"/>
        <w:bottom w:val="none" w:sz="0" w:space="0" w:color="auto"/>
        <w:right w:val="none" w:sz="0" w:space="0" w:color="auto"/>
      </w:divBdr>
      <w:divsChild>
        <w:div w:id="1196773047">
          <w:marLeft w:val="0"/>
          <w:marRight w:val="0"/>
          <w:marTop w:val="0"/>
          <w:marBottom w:val="0"/>
          <w:divBdr>
            <w:top w:val="none" w:sz="0" w:space="0" w:color="auto"/>
            <w:left w:val="none" w:sz="0" w:space="0" w:color="auto"/>
            <w:bottom w:val="none" w:sz="0" w:space="0" w:color="auto"/>
            <w:right w:val="none" w:sz="0" w:space="0" w:color="auto"/>
          </w:divBdr>
        </w:div>
        <w:div w:id="1326713340">
          <w:marLeft w:val="0"/>
          <w:marRight w:val="0"/>
          <w:marTop w:val="0"/>
          <w:marBottom w:val="0"/>
          <w:divBdr>
            <w:top w:val="none" w:sz="0" w:space="0" w:color="auto"/>
            <w:left w:val="none" w:sz="0" w:space="0" w:color="auto"/>
            <w:bottom w:val="none" w:sz="0" w:space="0" w:color="auto"/>
            <w:right w:val="none" w:sz="0" w:space="0" w:color="auto"/>
          </w:divBdr>
        </w:div>
        <w:div w:id="398403377">
          <w:marLeft w:val="0"/>
          <w:marRight w:val="0"/>
          <w:marTop w:val="0"/>
          <w:marBottom w:val="0"/>
          <w:divBdr>
            <w:top w:val="none" w:sz="0" w:space="0" w:color="auto"/>
            <w:left w:val="none" w:sz="0" w:space="0" w:color="auto"/>
            <w:bottom w:val="none" w:sz="0" w:space="0" w:color="auto"/>
            <w:right w:val="none" w:sz="0" w:space="0" w:color="auto"/>
          </w:divBdr>
        </w:div>
        <w:div w:id="410007267">
          <w:marLeft w:val="0"/>
          <w:marRight w:val="0"/>
          <w:marTop w:val="0"/>
          <w:marBottom w:val="0"/>
          <w:divBdr>
            <w:top w:val="none" w:sz="0" w:space="0" w:color="auto"/>
            <w:left w:val="none" w:sz="0" w:space="0" w:color="auto"/>
            <w:bottom w:val="none" w:sz="0" w:space="0" w:color="auto"/>
            <w:right w:val="none" w:sz="0" w:space="0" w:color="auto"/>
          </w:divBdr>
        </w:div>
        <w:div w:id="868564975">
          <w:marLeft w:val="0"/>
          <w:marRight w:val="0"/>
          <w:marTop w:val="0"/>
          <w:marBottom w:val="0"/>
          <w:divBdr>
            <w:top w:val="none" w:sz="0" w:space="0" w:color="auto"/>
            <w:left w:val="none" w:sz="0" w:space="0" w:color="auto"/>
            <w:bottom w:val="none" w:sz="0" w:space="0" w:color="auto"/>
            <w:right w:val="none" w:sz="0" w:space="0" w:color="auto"/>
          </w:divBdr>
        </w:div>
        <w:div w:id="1163812303">
          <w:marLeft w:val="0"/>
          <w:marRight w:val="0"/>
          <w:marTop w:val="0"/>
          <w:marBottom w:val="0"/>
          <w:divBdr>
            <w:top w:val="none" w:sz="0" w:space="0" w:color="auto"/>
            <w:left w:val="none" w:sz="0" w:space="0" w:color="auto"/>
            <w:bottom w:val="none" w:sz="0" w:space="0" w:color="auto"/>
            <w:right w:val="none" w:sz="0" w:space="0" w:color="auto"/>
          </w:divBdr>
        </w:div>
      </w:divsChild>
    </w:div>
    <w:div w:id="1886214985">
      <w:bodyDiv w:val="1"/>
      <w:marLeft w:val="0"/>
      <w:marRight w:val="0"/>
      <w:marTop w:val="0"/>
      <w:marBottom w:val="0"/>
      <w:divBdr>
        <w:top w:val="none" w:sz="0" w:space="0" w:color="auto"/>
        <w:left w:val="none" w:sz="0" w:space="0" w:color="auto"/>
        <w:bottom w:val="none" w:sz="0" w:space="0" w:color="auto"/>
        <w:right w:val="none" w:sz="0" w:space="0" w:color="auto"/>
      </w:divBdr>
      <w:divsChild>
        <w:div w:id="528959048">
          <w:marLeft w:val="0"/>
          <w:marRight w:val="0"/>
          <w:marTop w:val="0"/>
          <w:marBottom w:val="0"/>
          <w:divBdr>
            <w:top w:val="none" w:sz="0" w:space="0" w:color="auto"/>
            <w:left w:val="none" w:sz="0" w:space="0" w:color="auto"/>
            <w:bottom w:val="none" w:sz="0" w:space="0" w:color="auto"/>
            <w:right w:val="none" w:sz="0" w:space="0" w:color="auto"/>
          </w:divBdr>
        </w:div>
        <w:div w:id="1361399212">
          <w:marLeft w:val="0"/>
          <w:marRight w:val="0"/>
          <w:marTop w:val="0"/>
          <w:marBottom w:val="0"/>
          <w:divBdr>
            <w:top w:val="none" w:sz="0" w:space="0" w:color="auto"/>
            <w:left w:val="none" w:sz="0" w:space="0" w:color="auto"/>
            <w:bottom w:val="none" w:sz="0" w:space="0" w:color="auto"/>
            <w:right w:val="none" w:sz="0" w:space="0" w:color="auto"/>
          </w:divBdr>
        </w:div>
      </w:divsChild>
    </w:div>
    <w:div w:id="203876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hkim\Application%20Data\Microsoft\Templates\Notes.dot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AA7CC-06A8-418D-97AA-3012B73D3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Notes</Template>
  <TotalTime>161</TotalTime>
  <Pages>25</Pages>
  <Words>3438</Words>
  <Characters>19600</Characters>
  <Application>Microsoft Office Word</Application>
  <DocSecurity>0</DocSecurity>
  <Lines>163</Lines>
  <Paragraphs>45</Paragraphs>
  <ScaleCrop>false</ScaleCrop>
  <HeadingPairs>
    <vt:vector size="2" baseType="variant">
      <vt:variant>
        <vt:lpstr>제목</vt:lpstr>
      </vt:variant>
      <vt:variant>
        <vt:i4>1</vt:i4>
      </vt:variant>
    </vt:vector>
  </HeadingPairs>
  <TitlesOfParts>
    <vt:vector size="1" baseType="lpstr">
      <vt:lpstr>note.dot file</vt:lpstr>
    </vt:vector>
  </TitlesOfParts>
  <Company/>
  <LinksUpToDate>false</LinksUpToDate>
  <CharactersWithSpaces>22993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note.dot file</dc:title>
  <dc:subject/>
  <dc:creator>Hyo Kim</dc:creator>
  <cp:keywords/>
  <dc:description/>
  <cp:lastModifiedBy>Hyo Kim</cp:lastModifiedBy>
  <cp:revision>21</cp:revision>
  <cp:lastPrinted>2010-03-07T20:30:00Z</cp:lastPrinted>
  <dcterms:created xsi:type="dcterms:W3CDTF">2010-03-07T17:53:00Z</dcterms:created>
  <dcterms:modified xsi:type="dcterms:W3CDTF">2010-03-07T20:34:00Z</dcterms:modified>
</cp:coreProperties>
</file>